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0AE9" w14:textId="77777777" w:rsidR="000B5B9C" w:rsidRDefault="000B5B9C">
      <w:pPr>
        <w:jc w:val="center"/>
        <w:rPr>
          <w:b/>
          <w:color w:val="1F3A5F"/>
          <w:sz w:val="32"/>
        </w:rPr>
      </w:pPr>
    </w:p>
    <w:p w14:paraId="7F0DB4EF" w14:textId="5605714A" w:rsidR="00405682" w:rsidRPr="000B5B9C" w:rsidRDefault="00C725D0">
      <w:pPr>
        <w:jc w:val="center"/>
        <w:rPr>
          <w:b/>
          <w:color w:val="1F3A5F"/>
          <w:sz w:val="32"/>
        </w:rPr>
      </w:pPr>
      <w:r w:rsidRPr="000B5B9C">
        <w:rPr>
          <w:b/>
          <w:color w:val="1F3A5F"/>
          <w:sz w:val="32"/>
        </w:rPr>
        <w:t>COMMUNE DE VERDUN-CIEL</w:t>
      </w:r>
    </w:p>
    <w:p w14:paraId="4BE31EB3" w14:textId="77777777" w:rsidR="00405682" w:rsidRPr="00AA2400" w:rsidRDefault="00C725D0">
      <w:pPr>
        <w:jc w:val="center"/>
      </w:pPr>
      <w:r w:rsidRPr="00AA2400">
        <w:t>(Saône-et-Loire)</w:t>
      </w:r>
    </w:p>
    <w:p w14:paraId="631D85D4" w14:textId="77777777" w:rsidR="00405682" w:rsidRDefault="00405682"/>
    <w:p w14:paraId="62CCFB02" w14:textId="77777777" w:rsidR="00AA2400" w:rsidRPr="00AA2400" w:rsidRDefault="00AA2400"/>
    <w:p w14:paraId="5C8B03F0" w14:textId="77777777" w:rsidR="000B5B9C" w:rsidRDefault="00C725D0" w:rsidP="000B5B9C">
      <w:pPr>
        <w:jc w:val="center"/>
        <w:rPr>
          <w:b/>
          <w:sz w:val="28"/>
        </w:rPr>
      </w:pPr>
      <w:r w:rsidRPr="000B5B9C">
        <w:rPr>
          <w:b/>
          <w:color w:val="2E74B5"/>
          <w:sz w:val="40"/>
        </w:rPr>
        <w:t>RÈGLEMENT DE LA CONSULTATION (RC)</w:t>
      </w:r>
    </w:p>
    <w:p w14:paraId="612C24E2" w14:textId="77777777" w:rsidR="000B5B9C" w:rsidRDefault="000B5B9C" w:rsidP="000B5B9C">
      <w:pPr>
        <w:jc w:val="center"/>
        <w:rPr>
          <w:b/>
          <w:sz w:val="28"/>
        </w:rPr>
      </w:pPr>
    </w:p>
    <w:p w14:paraId="5C22EFF8" w14:textId="60275D1E" w:rsidR="000B5B9C" w:rsidRPr="00EE328D" w:rsidRDefault="000B5B9C" w:rsidP="000B5B9C">
      <w:pPr>
        <w:jc w:val="center"/>
      </w:pPr>
      <w:r w:rsidRPr="00EE328D">
        <w:rPr>
          <w:b/>
          <w:sz w:val="28"/>
        </w:rPr>
        <w:t>Marché de prestations intellectuelles pour la réalisation d'un schéma directeur d'aménagement du centre bourg</w:t>
      </w:r>
    </w:p>
    <w:p w14:paraId="0B0105AF" w14:textId="435CD882" w:rsidR="00405682" w:rsidRPr="000B5B9C" w:rsidRDefault="00405682">
      <w:pPr>
        <w:jc w:val="center"/>
        <w:rPr>
          <w:b/>
          <w:sz w:val="28"/>
        </w:rPr>
      </w:pPr>
    </w:p>
    <w:p w14:paraId="4143C492" w14:textId="77777777" w:rsidR="00405682" w:rsidRPr="00AA2400" w:rsidRDefault="00C725D0">
      <w:pPr>
        <w:jc w:val="center"/>
      </w:pPr>
      <w:r w:rsidRPr="00AA2400">
        <w:rPr>
          <w:i/>
        </w:rPr>
        <w:t>Marché passé selon une procédure adaptée (MAPA)</w:t>
      </w:r>
    </w:p>
    <w:p w14:paraId="5FD8DF24" w14:textId="77777777" w:rsidR="00405682" w:rsidRPr="00AA2400" w:rsidRDefault="00405682"/>
    <w:tbl>
      <w:tblPr>
        <w:tblStyle w:val="Grilledutableau"/>
        <w:tblW w:w="0" w:type="auto"/>
        <w:tblLook w:val="04A0" w:firstRow="1" w:lastRow="0" w:firstColumn="1" w:lastColumn="0" w:noHBand="0" w:noVBand="1"/>
      </w:tblPr>
      <w:tblGrid>
        <w:gridCol w:w="4320"/>
        <w:gridCol w:w="4320"/>
      </w:tblGrid>
      <w:tr w:rsidR="00405682" w:rsidRPr="00AA2400" w14:paraId="6AE2E369" w14:textId="77777777">
        <w:tc>
          <w:tcPr>
            <w:tcW w:w="4320" w:type="dxa"/>
          </w:tcPr>
          <w:p w14:paraId="1DF55A92" w14:textId="77777777" w:rsidR="00405682" w:rsidRPr="00AA2400" w:rsidRDefault="00C725D0">
            <w:r w:rsidRPr="00AA2400">
              <w:t>Pouvoir adjudicateur</w:t>
            </w:r>
          </w:p>
        </w:tc>
        <w:tc>
          <w:tcPr>
            <w:tcW w:w="4320" w:type="dxa"/>
          </w:tcPr>
          <w:p w14:paraId="68A05B7E" w14:textId="77777777" w:rsidR="00405682" w:rsidRPr="00AA2400" w:rsidRDefault="00C725D0">
            <w:r w:rsidRPr="00AA2400">
              <w:t>Commune de Verdun-Ciel — Place de l'Hôtel de Ville, 71350 Verdun-Ciel</w:t>
            </w:r>
          </w:p>
        </w:tc>
      </w:tr>
      <w:tr w:rsidR="00405682" w:rsidRPr="00AA2400" w14:paraId="39FB6BA7" w14:textId="77777777">
        <w:tc>
          <w:tcPr>
            <w:tcW w:w="4320" w:type="dxa"/>
          </w:tcPr>
          <w:p w14:paraId="1D3B2FE7" w14:textId="77777777" w:rsidR="00405682" w:rsidRPr="00AA2400" w:rsidRDefault="00C725D0">
            <w:r w:rsidRPr="00AA2400">
              <w:t>AMO</w:t>
            </w:r>
          </w:p>
        </w:tc>
        <w:tc>
          <w:tcPr>
            <w:tcW w:w="4320" w:type="dxa"/>
          </w:tcPr>
          <w:p w14:paraId="02A97508" w14:textId="77777777" w:rsidR="00405682" w:rsidRPr="00AA2400" w:rsidRDefault="00C725D0">
            <w:r w:rsidRPr="00AA2400">
              <w:t>SPL Sud Bourgogne Aménagement — 12 rue Alfred Kastler, 71530 Fragnes - La Loyère</w:t>
            </w:r>
          </w:p>
        </w:tc>
      </w:tr>
      <w:tr w:rsidR="00405682" w:rsidRPr="00AA2400" w14:paraId="6E112471" w14:textId="77777777">
        <w:tc>
          <w:tcPr>
            <w:tcW w:w="4320" w:type="dxa"/>
          </w:tcPr>
          <w:p w14:paraId="14E392C4" w14:textId="77777777" w:rsidR="00405682" w:rsidRDefault="00C725D0">
            <w:r w:rsidRPr="00AA2400">
              <w:t>Date limite de réception des offres</w:t>
            </w:r>
          </w:p>
          <w:p w14:paraId="7D5DC4E7" w14:textId="77777777" w:rsidR="00AA2400" w:rsidRPr="00AA2400" w:rsidRDefault="00AA2400"/>
        </w:tc>
        <w:tc>
          <w:tcPr>
            <w:tcW w:w="4320" w:type="dxa"/>
          </w:tcPr>
          <w:p w14:paraId="1157BD98" w14:textId="77777777" w:rsidR="00405682" w:rsidRPr="00AA2400" w:rsidRDefault="00C725D0">
            <w:commentRangeStart w:id="0"/>
            <w:r w:rsidRPr="00AA2400">
              <w:t>................................  Heure : ................</w:t>
            </w:r>
            <w:commentRangeEnd w:id="0"/>
            <w:r w:rsidR="00535A66" w:rsidRPr="00AA2400">
              <w:rPr>
                <w:rStyle w:val="Marquedecommentaire"/>
                <w:sz w:val="22"/>
                <w:szCs w:val="22"/>
              </w:rPr>
              <w:commentReference w:id="0"/>
            </w:r>
          </w:p>
        </w:tc>
      </w:tr>
      <w:tr w:rsidR="00405682" w:rsidRPr="00AA2400" w14:paraId="4517201B" w14:textId="77777777">
        <w:tc>
          <w:tcPr>
            <w:tcW w:w="4320" w:type="dxa"/>
          </w:tcPr>
          <w:p w14:paraId="22AFF40B" w14:textId="77777777" w:rsidR="00405682" w:rsidRPr="00AA2400" w:rsidRDefault="00C725D0">
            <w:r w:rsidRPr="00AA2400">
              <w:t>Jours et heures d'ouverture des locaux</w:t>
            </w:r>
          </w:p>
        </w:tc>
        <w:tc>
          <w:tcPr>
            <w:tcW w:w="4320" w:type="dxa"/>
          </w:tcPr>
          <w:p w14:paraId="5332208A" w14:textId="51A41CCE" w:rsidR="00405682" w:rsidRPr="00AA2400" w:rsidRDefault="00C725D0">
            <w:r w:rsidRPr="00AA2400">
              <w:t>du lundi au vendredi de 8h</w:t>
            </w:r>
            <w:r w:rsidR="00AA2400">
              <w:t>0</w:t>
            </w:r>
            <w:r w:rsidRPr="00AA2400">
              <w:t>0 à 12h00 et de 14h00 à 17h30, sauf le vendredi 16h</w:t>
            </w:r>
            <w:r w:rsidR="00AA2400">
              <w:t>0</w:t>
            </w:r>
            <w:r w:rsidRPr="00AA2400">
              <w:t>0</w:t>
            </w:r>
          </w:p>
        </w:tc>
      </w:tr>
    </w:tbl>
    <w:p w14:paraId="23377AB6" w14:textId="77777777" w:rsidR="00405682" w:rsidRPr="00AA2400" w:rsidRDefault="00C725D0">
      <w:r w:rsidRPr="00AA2400">
        <w:br w:type="page"/>
      </w:r>
    </w:p>
    <w:p w14:paraId="40C65B0B" w14:textId="10091180" w:rsidR="00AA2400" w:rsidRDefault="00C725D0">
      <w:pPr>
        <w:pStyle w:val="TM1"/>
        <w:tabs>
          <w:tab w:val="left" w:pos="480"/>
          <w:tab w:val="right" w:leader="dot" w:pos="8630"/>
        </w:tabs>
        <w:rPr>
          <w:noProof/>
        </w:rPr>
      </w:pPr>
      <w:r w:rsidRPr="00AA2400">
        <w:lastRenderedPageBreak/>
        <w:fldChar w:fldCharType="begin"/>
      </w:r>
      <w:r w:rsidRPr="00AA2400">
        <w:instrText>TOC \o "1-3" \h \z \u</w:instrText>
      </w:r>
      <w:r w:rsidRPr="00AA2400">
        <w:fldChar w:fldCharType="separate"/>
      </w:r>
      <w:hyperlink w:anchor="_Toc237441444" w:history="1">
        <w:r w:rsidR="00AA2400" w:rsidRPr="00452F79">
          <w:rPr>
            <w:rStyle w:val="Lienhypertexte"/>
            <w:noProof/>
          </w:rPr>
          <w:t>1.</w:t>
        </w:r>
        <w:r w:rsidR="00AA2400">
          <w:rPr>
            <w:noProof/>
          </w:rPr>
          <w:tab/>
        </w:r>
        <w:r w:rsidR="00AA2400" w:rsidRPr="00452F79">
          <w:rPr>
            <w:rStyle w:val="Lienhypertexte"/>
            <w:noProof/>
          </w:rPr>
          <w:t>OBJET ET DUREE DU MARCHE</w:t>
        </w:r>
        <w:r w:rsidR="00AA2400">
          <w:rPr>
            <w:noProof/>
            <w:webHidden/>
          </w:rPr>
          <w:tab/>
        </w:r>
        <w:r w:rsidR="00AA2400">
          <w:rPr>
            <w:noProof/>
            <w:webHidden/>
          </w:rPr>
          <w:fldChar w:fldCharType="begin"/>
        </w:r>
        <w:r w:rsidR="00AA2400">
          <w:rPr>
            <w:noProof/>
            <w:webHidden/>
          </w:rPr>
          <w:instrText xml:space="preserve"> PAGEREF _Toc237441444 \h </w:instrText>
        </w:r>
        <w:r w:rsidR="00AA2400">
          <w:rPr>
            <w:noProof/>
            <w:webHidden/>
          </w:rPr>
        </w:r>
        <w:r w:rsidR="00AA2400">
          <w:rPr>
            <w:noProof/>
            <w:webHidden/>
          </w:rPr>
          <w:fldChar w:fldCharType="separate"/>
        </w:r>
        <w:r w:rsidR="00AA2400">
          <w:rPr>
            <w:noProof/>
            <w:webHidden/>
          </w:rPr>
          <w:t>3</w:t>
        </w:r>
        <w:r w:rsidR="00AA2400">
          <w:rPr>
            <w:noProof/>
            <w:webHidden/>
          </w:rPr>
          <w:fldChar w:fldCharType="end"/>
        </w:r>
      </w:hyperlink>
    </w:p>
    <w:p w14:paraId="149F992E" w14:textId="2BD4FC18" w:rsidR="00AA2400" w:rsidRDefault="00AA2400">
      <w:pPr>
        <w:pStyle w:val="TM2"/>
        <w:tabs>
          <w:tab w:val="left" w:pos="960"/>
          <w:tab w:val="right" w:leader="dot" w:pos="8630"/>
        </w:tabs>
        <w:rPr>
          <w:noProof/>
        </w:rPr>
      </w:pPr>
      <w:hyperlink w:anchor="_Toc237441445" w:history="1">
        <w:r w:rsidRPr="00452F79">
          <w:rPr>
            <w:rStyle w:val="Lienhypertexte"/>
            <w:noProof/>
          </w:rPr>
          <w:t>1.1.</w:t>
        </w:r>
        <w:r>
          <w:rPr>
            <w:noProof/>
          </w:rPr>
          <w:tab/>
        </w:r>
        <w:r w:rsidRPr="00452F79">
          <w:rPr>
            <w:rStyle w:val="Lienhypertexte"/>
            <w:noProof/>
          </w:rPr>
          <w:t>Nature et étendue des prestations</w:t>
        </w:r>
        <w:r>
          <w:rPr>
            <w:noProof/>
            <w:webHidden/>
          </w:rPr>
          <w:tab/>
        </w:r>
        <w:r>
          <w:rPr>
            <w:noProof/>
            <w:webHidden/>
          </w:rPr>
          <w:fldChar w:fldCharType="begin"/>
        </w:r>
        <w:r>
          <w:rPr>
            <w:noProof/>
            <w:webHidden/>
          </w:rPr>
          <w:instrText xml:space="preserve"> PAGEREF _Toc237441445 \h </w:instrText>
        </w:r>
        <w:r>
          <w:rPr>
            <w:noProof/>
            <w:webHidden/>
          </w:rPr>
        </w:r>
        <w:r>
          <w:rPr>
            <w:noProof/>
            <w:webHidden/>
          </w:rPr>
          <w:fldChar w:fldCharType="separate"/>
        </w:r>
        <w:r>
          <w:rPr>
            <w:noProof/>
            <w:webHidden/>
          </w:rPr>
          <w:t>3</w:t>
        </w:r>
        <w:r>
          <w:rPr>
            <w:noProof/>
            <w:webHidden/>
          </w:rPr>
          <w:fldChar w:fldCharType="end"/>
        </w:r>
      </w:hyperlink>
    </w:p>
    <w:p w14:paraId="49C42791" w14:textId="09EF2C6C" w:rsidR="00AA2400" w:rsidRDefault="00AA2400">
      <w:pPr>
        <w:pStyle w:val="TM2"/>
        <w:tabs>
          <w:tab w:val="left" w:pos="960"/>
          <w:tab w:val="right" w:leader="dot" w:pos="8630"/>
        </w:tabs>
        <w:rPr>
          <w:noProof/>
        </w:rPr>
      </w:pPr>
      <w:hyperlink w:anchor="_Toc237441446" w:history="1">
        <w:r w:rsidRPr="00452F79">
          <w:rPr>
            <w:rStyle w:val="Lienhypertexte"/>
            <w:noProof/>
          </w:rPr>
          <w:t>1.2.</w:t>
        </w:r>
        <w:r>
          <w:rPr>
            <w:noProof/>
          </w:rPr>
          <w:tab/>
        </w:r>
        <w:r w:rsidRPr="00452F79">
          <w:rPr>
            <w:rStyle w:val="Lienhypertexte"/>
            <w:noProof/>
          </w:rPr>
          <w:t>Durée du marché — Délais d'exécution</w:t>
        </w:r>
        <w:r>
          <w:rPr>
            <w:noProof/>
            <w:webHidden/>
          </w:rPr>
          <w:tab/>
        </w:r>
        <w:r>
          <w:rPr>
            <w:noProof/>
            <w:webHidden/>
          </w:rPr>
          <w:fldChar w:fldCharType="begin"/>
        </w:r>
        <w:r>
          <w:rPr>
            <w:noProof/>
            <w:webHidden/>
          </w:rPr>
          <w:instrText xml:space="preserve"> PAGEREF _Toc237441446 \h </w:instrText>
        </w:r>
        <w:r>
          <w:rPr>
            <w:noProof/>
            <w:webHidden/>
          </w:rPr>
        </w:r>
        <w:r>
          <w:rPr>
            <w:noProof/>
            <w:webHidden/>
          </w:rPr>
          <w:fldChar w:fldCharType="separate"/>
        </w:r>
        <w:r>
          <w:rPr>
            <w:noProof/>
            <w:webHidden/>
          </w:rPr>
          <w:t>3</w:t>
        </w:r>
        <w:r>
          <w:rPr>
            <w:noProof/>
            <w:webHidden/>
          </w:rPr>
          <w:fldChar w:fldCharType="end"/>
        </w:r>
      </w:hyperlink>
    </w:p>
    <w:p w14:paraId="052EC5D0" w14:textId="73B3EF8F" w:rsidR="00AA2400" w:rsidRDefault="00AA2400">
      <w:pPr>
        <w:pStyle w:val="TM1"/>
        <w:tabs>
          <w:tab w:val="left" w:pos="480"/>
          <w:tab w:val="right" w:leader="dot" w:pos="8630"/>
        </w:tabs>
        <w:rPr>
          <w:noProof/>
        </w:rPr>
      </w:pPr>
      <w:hyperlink w:anchor="_Toc237441447" w:history="1">
        <w:r w:rsidRPr="00452F79">
          <w:rPr>
            <w:rStyle w:val="Lienhypertexte"/>
            <w:noProof/>
          </w:rPr>
          <w:t>2.</w:t>
        </w:r>
        <w:r>
          <w:rPr>
            <w:noProof/>
          </w:rPr>
          <w:tab/>
        </w:r>
        <w:r w:rsidRPr="00452F79">
          <w:rPr>
            <w:rStyle w:val="Lienhypertexte"/>
            <w:noProof/>
          </w:rPr>
          <w:t>ORGANISATION DE LA CONSULTATION</w:t>
        </w:r>
        <w:r>
          <w:rPr>
            <w:noProof/>
            <w:webHidden/>
          </w:rPr>
          <w:tab/>
        </w:r>
        <w:r>
          <w:rPr>
            <w:noProof/>
            <w:webHidden/>
          </w:rPr>
          <w:fldChar w:fldCharType="begin"/>
        </w:r>
        <w:r>
          <w:rPr>
            <w:noProof/>
            <w:webHidden/>
          </w:rPr>
          <w:instrText xml:space="preserve"> PAGEREF _Toc237441447 \h </w:instrText>
        </w:r>
        <w:r>
          <w:rPr>
            <w:noProof/>
            <w:webHidden/>
          </w:rPr>
        </w:r>
        <w:r>
          <w:rPr>
            <w:noProof/>
            <w:webHidden/>
          </w:rPr>
          <w:fldChar w:fldCharType="separate"/>
        </w:r>
        <w:r>
          <w:rPr>
            <w:noProof/>
            <w:webHidden/>
          </w:rPr>
          <w:t>3</w:t>
        </w:r>
        <w:r>
          <w:rPr>
            <w:noProof/>
            <w:webHidden/>
          </w:rPr>
          <w:fldChar w:fldCharType="end"/>
        </w:r>
      </w:hyperlink>
    </w:p>
    <w:p w14:paraId="6E6771C2" w14:textId="149F3B89" w:rsidR="00AA2400" w:rsidRDefault="00AA2400">
      <w:pPr>
        <w:pStyle w:val="TM2"/>
        <w:tabs>
          <w:tab w:val="left" w:pos="960"/>
          <w:tab w:val="right" w:leader="dot" w:pos="8630"/>
        </w:tabs>
        <w:rPr>
          <w:noProof/>
        </w:rPr>
      </w:pPr>
      <w:hyperlink w:anchor="_Toc237441448" w:history="1">
        <w:r w:rsidRPr="00452F79">
          <w:rPr>
            <w:rStyle w:val="Lienhypertexte"/>
            <w:noProof/>
          </w:rPr>
          <w:t>2.1.</w:t>
        </w:r>
        <w:r>
          <w:rPr>
            <w:noProof/>
          </w:rPr>
          <w:tab/>
        </w:r>
        <w:r w:rsidRPr="00452F79">
          <w:rPr>
            <w:rStyle w:val="Lienhypertexte"/>
            <w:noProof/>
          </w:rPr>
          <w:t>Procédure de passation mise en œuvre</w:t>
        </w:r>
        <w:r>
          <w:rPr>
            <w:noProof/>
            <w:webHidden/>
          </w:rPr>
          <w:tab/>
        </w:r>
        <w:r>
          <w:rPr>
            <w:noProof/>
            <w:webHidden/>
          </w:rPr>
          <w:fldChar w:fldCharType="begin"/>
        </w:r>
        <w:r>
          <w:rPr>
            <w:noProof/>
            <w:webHidden/>
          </w:rPr>
          <w:instrText xml:space="preserve"> PAGEREF _Toc237441448 \h </w:instrText>
        </w:r>
        <w:r>
          <w:rPr>
            <w:noProof/>
            <w:webHidden/>
          </w:rPr>
        </w:r>
        <w:r>
          <w:rPr>
            <w:noProof/>
            <w:webHidden/>
          </w:rPr>
          <w:fldChar w:fldCharType="separate"/>
        </w:r>
        <w:r>
          <w:rPr>
            <w:noProof/>
            <w:webHidden/>
          </w:rPr>
          <w:t>3</w:t>
        </w:r>
        <w:r>
          <w:rPr>
            <w:noProof/>
            <w:webHidden/>
          </w:rPr>
          <w:fldChar w:fldCharType="end"/>
        </w:r>
      </w:hyperlink>
    </w:p>
    <w:p w14:paraId="11841E55" w14:textId="2D9DF519" w:rsidR="00AA2400" w:rsidRDefault="00AA2400">
      <w:pPr>
        <w:pStyle w:val="TM2"/>
        <w:tabs>
          <w:tab w:val="left" w:pos="960"/>
          <w:tab w:val="right" w:leader="dot" w:pos="8630"/>
        </w:tabs>
        <w:rPr>
          <w:noProof/>
        </w:rPr>
      </w:pPr>
      <w:hyperlink w:anchor="_Toc237441449" w:history="1">
        <w:r w:rsidRPr="00452F79">
          <w:rPr>
            <w:rStyle w:val="Lienhypertexte"/>
            <w:noProof/>
          </w:rPr>
          <w:t>2.2.</w:t>
        </w:r>
        <w:r>
          <w:rPr>
            <w:noProof/>
          </w:rPr>
          <w:tab/>
        </w:r>
        <w:r w:rsidRPr="00452F79">
          <w:rPr>
            <w:rStyle w:val="Lienhypertexte"/>
            <w:noProof/>
          </w:rPr>
          <w:t>Contenu du dossier de consultation</w:t>
        </w:r>
        <w:r>
          <w:rPr>
            <w:noProof/>
            <w:webHidden/>
          </w:rPr>
          <w:tab/>
        </w:r>
        <w:r>
          <w:rPr>
            <w:noProof/>
            <w:webHidden/>
          </w:rPr>
          <w:fldChar w:fldCharType="begin"/>
        </w:r>
        <w:r>
          <w:rPr>
            <w:noProof/>
            <w:webHidden/>
          </w:rPr>
          <w:instrText xml:space="preserve"> PAGEREF _Toc237441449 \h </w:instrText>
        </w:r>
        <w:r>
          <w:rPr>
            <w:noProof/>
            <w:webHidden/>
          </w:rPr>
        </w:r>
        <w:r>
          <w:rPr>
            <w:noProof/>
            <w:webHidden/>
          </w:rPr>
          <w:fldChar w:fldCharType="separate"/>
        </w:r>
        <w:r>
          <w:rPr>
            <w:noProof/>
            <w:webHidden/>
          </w:rPr>
          <w:t>4</w:t>
        </w:r>
        <w:r>
          <w:rPr>
            <w:noProof/>
            <w:webHidden/>
          </w:rPr>
          <w:fldChar w:fldCharType="end"/>
        </w:r>
      </w:hyperlink>
    </w:p>
    <w:p w14:paraId="148C6A4A" w14:textId="1E2CC140" w:rsidR="00AA2400" w:rsidRDefault="00AA2400">
      <w:pPr>
        <w:pStyle w:val="TM2"/>
        <w:tabs>
          <w:tab w:val="left" w:pos="960"/>
          <w:tab w:val="right" w:leader="dot" w:pos="8630"/>
        </w:tabs>
        <w:rPr>
          <w:noProof/>
        </w:rPr>
      </w:pPr>
      <w:hyperlink w:anchor="_Toc237441450" w:history="1">
        <w:r w:rsidRPr="00452F79">
          <w:rPr>
            <w:rStyle w:val="Lienhypertexte"/>
            <w:noProof/>
          </w:rPr>
          <w:t>2.3.</w:t>
        </w:r>
        <w:r>
          <w:rPr>
            <w:noProof/>
          </w:rPr>
          <w:tab/>
        </w:r>
        <w:r w:rsidRPr="00452F79">
          <w:rPr>
            <w:rStyle w:val="Lienhypertexte"/>
            <w:noProof/>
          </w:rPr>
          <w:t>Variantes</w:t>
        </w:r>
        <w:r>
          <w:rPr>
            <w:noProof/>
            <w:webHidden/>
          </w:rPr>
          <w:tab/>
        </w:r>
        <w:r>
          <w:rPr>
            <w:noProof/>
            <w:webHidden/>
          </w:rPr>
          <w:fldChar w:fldCharType="begin"/>
        </w:r>
        <w:r>
          <w:rPr>
            <w:noProof/>
            <w:webHidden/>
          </w:rPr>
          <w:instrText xml:space="preserve"> PAGEREF _Toc237441450 \h </w:instrText>
        </w:r>
        <w:r>
          <w:rPr>
            <w:noProof/>
            <w:webHidden/>
          </w:rPr>
        </w:r>
        <w:r>
          <w:rPr>
            <w:noProof/>
            <w:webHidden/>
          </w:rPr>
          <w:fldChar w:fldCharType="separate"/>
        </w:r>
        <w:r>
          <w:rPr>
            <w:noProof/>
            <w:webHidden/>
          </w:rPr>
          <w:t>4</w:t>
        </w:r>
        <w:r>
          <w:rPr>
            <w:noProof/>
            <w:webHidden/>
          </w:rPr>
          <w:fldChar w:fldCharType="end"/>
        </w:r>
      </w:hyperlink>
    </w:p>
    <w:p w14:paraId="69D65054" w14:textId="7B8ABFFD" w:rsidR="00AA2400" w:rsidRDefault="00AA2400">
      <w:pPr>
        <w:pStyle w:val="TM2"/>
        <w:tabs>
          <w:tab w:val="left" w:pos="960"/>
          <w:tab w:val="right" w:leader="dot" w:pos="8630"/>
        </w:tabs>
        <w:rPr>
          <w:noProof/>
        </w:rPr>
      </w:pPr>
      <w:hyperlink w:anchor="_Toc237441451" w:history="1">
        <w:r w:rsidRPr="00452F79">
          <w:rPr>
            <w:rStyle w:val="Lienhypertexte"/>
            <w:noProof/>
          </w:rPr>
          <w:t>2.4.</w:t>
        </w:r>
        <w:r>
          <w:rPr>
            <w:noProof/>
          </w:rPr>
          <w:tab/>
        </w:r>
        <w:r w:rsidRPr="00452F79">
          <w:rPr>
            <w:rStyle w:val="Lienhypertexte"/>
            <w:noProof/>
          </w:rPr>
          <w:t>Délai de validité des offres</w:t>
        </w:r>
        <w:r>
          <w:rPr>
            <w:noProof/>
            <w:webHidden/>
          </w:rPr>
          <w:tab/>
        </w:r>
        <w:r>
          <w:rPr>
            <w:noProof/>
            <w:webHidden/>
          </w:rPr>
          <w:fldChar w:fldCharType="begin"/>
        </w:r>
        <w:r>
          <w:rPr>
            <w:noProof/>
            <w:webHidden/>
          </w:rPr>
          <w:instrText xml:space="preserve"> PAGEREF _Toc237441451 \h </w:instrText>
        </w:r>
        <w:r>
          <w:rPr>
            <w:noProof/>
            <w:webHidden/>
          </w:rPr>
        </w:r>
        <w:r>
          <w:rPr>
            <w:noProof/>
            <w:webHidden/>
          </w:rPr>
          <w:fldChar w:fldCharType="separate"/>
        </w:r>
        <w:r>
          <w:rPr>
            <w:noProof/>
            <w:webHidden/>
          </w:rPr>
          <w:t>4</w:t>
        </w:r>
        <w:r>
          <w:rPr>
            <w:noProof/>
            <w:webHidden/>
          </w:rPr>
          <w:fldChar w:fldCharType="end"/>
        </w:r>
      </w:hyperlink>
    </w:p>
    <w:p w14:paraId="5DD4903D" w14:textId="7BD77C59" w:rsidR="00AA2400" w:rsidRDefault="00AA2400">
      <w:pPr>
        <w:pStyle w:val="TM2"/>
        <w:tabs>
          <w:tab w:val="left" w:pos="960"/>
          <w:tab w:val="right" w:leader="dot" w:pos="8630"/>
        </w:tabs>
        <w:rPr>
          <w:noProof/>
        </w:rPr>
      </w:pPr>
      <w:hyperlink w:anchor="_Toc237441452" w:history="1">
        <w:r w:rsidRPr="00452F79">
          <w:rPr>
            <w:rStyle w:val="Lienhypertexte"/>
            <w:noProof/>
          </w:rPr>
          <w:t>2.5.</w:t>
        </w:r>
        <w:r>
          <w:rPr>
            <w:noProof/>
          </w:rPr>
          <w:tab/>
        </w:r>
        <w:r w:rsidRPr="00452F79">
          <w:rPr>
            <w:rStyle w:val="Lienhypertexte"/>
            <w:noProof/>
          </w:rPr>
          <w:t>Mode de dévolution</w:t>
        </w:r>
        <w:r>
          <w:rPr>
            <w:noProof/>
            <w:webHidden/>
          </w:rPr>
          <w:tab/>
        </w:r>
        <w:r>
          <w:rPr>
            <w:noProof/>
            <w:webHidden/>
          </w:rPr>
          <w:fldChar w:fldCharType="begin"/>
        </w:r>
        <w:r>
          <w:rPr>
            <w:noProof/>
            <w:webHidden/>
          </w:rPr>
          <w:instrText xml:space="preserve"> PAGEREF _Toc237441452 \h </w:instrText>
        </w:r>
        <w:r>
          <w:rPr>
            <w:noProof/>
            <w:webHidden/>
          </w:rPr>
        </w:r>
        <w:r>
          <w:rPr>
            <w:noProof/>
            <w:webHidden/>
          </w:rPr>
          <w:fldChar w:fldCharType="separate"/>
        </w:r>
        <w:r>
          <w:rPr>
            <w:noProof/>
            <w:webHidden/>
          </w:rPr>
          <w:t>4</w:t>
        </w:r>
        <w:r>
          <w:rPr>
            <w:noProof/>
            <w:webHidden/>
          </w:rPr>
          <w:fldChar w:fldCharType="end"/>
        </w:r>
      </w:hyperlink>
    </w:p>
    <w:p w14:paraId="3EAE5950" w14:textId="34E50010" w:rsidR="00AA2400" w:rsidRDefault="00AA2400">
      <w:pPr>
        <w:pStyle w:val="TM2"/>
        <w:tabs>
          <w:tab w:val="left" w:pos="960"/>
          <w:tab w:val="right" w:leader="dot" w:pos="8630"/>
        </w:tabs>
        <w:rPr>
          <w:noProof/>
        </w:rPr>
      </w:pPr>
      <w:hyperlink w:anchor="_Toc237441453" w:history="1">
        <w:r w:rsidRPr="00452F79">
          <w:rPr>
            <w:rStyle w:val="Lienhypertexte"/>
            <w:noProof/>
          </w:rPr>
          <w:t>2.6.</w:t>
        </w:r>
        <w:r>
          <w:rPr>
            <w:noProof/>
          </w:rPr>
          <w:tab/>
        </w:r>
        <w:r w:rsidRPr="00452F79">
          <w:rPr>
            <w:rStyle w:val="Lienhypertexte"/>
            <w:noProof/>
          </w:rPr>
          <w:t>Réalisation de prestations similaires</w:t>
        </w:r>
        <w:r>
          <w:rPr>
            <w:noProof/>
            <w:webHidden/>
          </w:rPr>
          <w:tab/>
        </w:r>
        <w:r>
          <w:rPr>
            <w:noProof/>
            <w:webHidden/>
          </w:rPr>
          <w:fldChar w:fldCharType="begin"/>
        </w:r>
        <w:r>
          <w:rPr>
            <w:noProof/>
            <w:webHidden/>
          </w:rPr>
          <w:instrText xml:space="preserve"> PAGEREF _Toc237441453 \h </w:instrText>
        </w:r>
        <w:r>
          <w:rPr>
            <w:noProof/>
            <w:webHidden/>
          </w:rPr>
        </w:r>
        <w:r>
          <w:rPr>
            <w:noProof/>
            <w:webHidden/>
          </w:rPr>
          <w:fldChar w:fldCharType="separate"/>
        </w:r>
        <w:r>
          <w:rPr>
            <w:noProof/>
            <w:webHidden/>
          </w:rPr>
          <w:t>4</w:t>
        </w:r>
        <w:r>
          <w:rPr>
            <w:noProof/>
            <w:webHidden/>
          </w:rPr>
          <w:fldChar w:fldCharType="end"/>
        </w:r>
      </w:hyperlink>
    </w:p>
    <w:p w14:paraId="41A53425" w14:textId="4C9752AD" w:rsidR="00AA2400" w:rsidRDefault="00AA2400">
      <w:pPr>
        <w:pStyle w:val="TM2"/>
        <w:tabs>
          <w:tab w:val="left" w:pos="960"/>
          <w:tab w:val="right" w:leader="dot" w:pos="8630"/>
        </w:tabs>
        <w:rPr>
          <w:noProof/>
        </w:rPr>
      </w:pPr>
      <w:hyperlink w:anchor="_Toc237441454" w:history="1">
        <w:r w:rsidRPr="00452F79">
          <w:rPr>
            <w:rStyle w:val="Lienhypertexte"/>
            <w:noProof/>
          </w:rPr>
          <w:t>2.7.</w:t>
        </w:r>
        <w:r>
          <w:rPr>
            <w:noProof/>
          </w:rPr>
          <w:tab/>
        </w:r>
        <w:r w:rsidRPr="00452F79">
          <w:rPr>
            <w:rStyle w:val="Lienhypertexte"/>
            <w:noProof/>
          </w:rPr>
          <w:t>Modifications de détail au dossier de consultation</w:t>
        </w:r>
        <w:r>
          <w:rPr>
            <w:noProof/>
            <w:webHidden/>
          </w:rPr>
          <w:tab/>
        </w:r>
        <w:r>
          <w:rPr>
            <w:noProof/>
            <w:webHidden/>
          </w:rPr>
          <w:fldChar w:fldCharType="begin"/>
        </w:r>
        <w:r>
          <w:rPr>
            <w:noProof/>
            <w:webHidden/>
          </w:rPr>
          <w:instrText xml:space="preserve"> PAGEREF _Toc237441454 \h </w:instrText>
        </w:r>
        <w:r>
          <w:rPr>
            <w:noProof/>
            <w:webHidden/>
          </w:rPr>
        </w:r>
        <w:r>
          <w:rPr>
            <w:noProof/>
            <w:webHidden/>
          </w:rPr>
          <w:fldChar w:fldCharType="separate"/>
        </w:r>
        <w:r>
          <w:rPr>
            <w:noProof/>
            <w:webHidden/>
          </w:rPr>
          <w:t>4</w:t>
        </w:r>
        <w:r>
          <w:rPr>
            <w:noProof/>
            <w:webHidden/>
          </w:rPr>
          <w:fldChar w:fldCharType="end"/>
        </w:r>
      </w:hyperlink>
    </w:p>
    <w:p w14:paraId="79CE405C" w14:textId="40C6EF73" w:rsidR="00AA2400" w:rsidRDefault="00AA2400">
      <w:pPr>
        <w:pStyle w:val="TM1"/>
        <w:tabs>
          <w:tab w:val="left" w:pos="480"/>
          <w:tab w:val="right" w:leader="dot" w:pos="8630"/>
        </w:tabs>
        <w:rPr>
          <w:noProof/>
        </w:rPr>
      </w:pPr>
      <w:hyperlink w:anchor="_Toc237441455" w:history="1">
        <w:r w:rsidRPr="00452F79">
          <w:rPr>
            <w:rStyle w:val="Lienhypertexte"/>
            <w:noProof/>
          </w:rPr>
          <w:t>3.</w:t>
        </w:r>
        <w:r>
          <w:rPr>
            <w:noProof/>
          </w:rPr>
          <w:tab/>
        </w:r>
        <w:r w:rsidRPr="00452F79">
          <w:rPr>
            <w:rStyle w:val="Lienhypertexte"/>
            <w:noProof/>
          </w:rPr>
          <w:t>RETRAIT DU DOSSIER</w:t>
        </w:r>
        <w:r>
          <w:rPr>
            <w:noProof/>
            <w:webHidden/>
          </w:rPr>
          <w:tab/>
        </w:r>
        <w:r>
          <w:rPr>
            <w:noProof/>
            <w:webHidden/>
          </w:rPr>
          <w:fldChar w:fldCharType="begin"/>
        </w:r>
        <w:r>
          <w:rPr>
            <w:noProof/>
            <w:webHidden/>
          </w:rPr>
          <w:instrText xml:space="preserve"> PAGEREF _Toc237441455 \h </w:instrText>
        </w:r>
        <w:r>
          <w:rPr>
            <w:noProof/>
            <w:webHidden/>
          </w:rPr>
        </w:r>
        <w:r>
          <w:rPr>
            <w:noProof/>
            <w:webHidden/>
          </w:rPr>
          <w:fldChar w:fldCharType="separate"/>
        </w:r>
        <w:r>
          <w:rPr>
            <w:noProof/>
            <w:webHidden/>
          </w:rPr>
          <w:t>5</w:t>
        </w:r>
        <w:r>
          <w:rPr>
            <w:noProof/>
            <w:webHidden/>
          </w:rPr>
          <w:fldChar w:fldCharType="end"/>
        </w:r>
      </w:hyperlink>
    </w:p>
    <w:p w14:paraId="78881037" w14:textId="74DB0957" w:rsidR="00AA2400" w:rsidRDefault="00AA2400">
      <w:pPr>
        <w:pStyle w:val="TM1"/>
        <w:tabs>
          <w:tab w:val="left" w:pos="480"/>
          <w:tab w:val="right" w:leader="dot" w:pos="8630"/>
        </w:tabs>
        <w:rPr>
          <w:noProof/>
        </w:rPr>
      </w:pPr>
      <w:hyperlink w:anchor="_Toc237441456" w:history="1">
        <w:r w:rsidRPr="00452F79">
          <w:rPr>
            <w:rStyle w:val="Lienhypertexte"/>
            <w:noProof/>
          </w:rPr>
          <w:t>4.</w:t>
        </w:r>
        <w:r>
          <w:rPr>
            <w:noProof/>
          </w:rPr>
          <w:tab/>
        </w:r>
        <w:r w:rsidRPr="00452F79">
          <w:rPr>
            <w:rStyle w:val="Lienhypertexte"/>
            <w:noProof/>
          </w:rPr>
          <w:t>CONTENU DES CANDIDATURES ET DES OFFRES</w:t>
        </w:r>
        <w:r>
          <w:rPr>
            <w:noProof/>
            <w:webHidden/>
          </w:rPr>
          <w:tab/>
        </w:r>
        <w:r>
          <w:rPr>
            <w:noProof/>
            <w:webHidden/>
          </w:rPr>
          <w:fldChar w:fldCharType="begin"/>
        </w:r>
        <w:r>
          <w:rPr>
            <w:noProof/>
            <w:webHidden/>
          </w:rPr>
          <w:instrText xml:space="preserve"> PAGEREF _Toc237441456 \h </w:instrText>
        </w:r>
        <w:r>
          <w:rPr>
            <w:noProof/>
            <w:webHidden/>
          </w:rPr>
        </w:r>
        <w:r>
          <w:rPr>
            <w:noProof/>
            <w:webHidden/>
          </w:rPr>
          <w:fldChar w:fldCharType="separate"/>
        </w:r>
        <w:r>
          <w:rPr>
            <w:noProof/>
            <w:webHidden/>
          </w:rPr>
          <w:t>5</w:t>
        </w:r>
        <w:r>
          <w:rPr>
            <w:noProof/>
            <w:webHidden/>
          </w:rPr>
          <w:fldChar w:fldCharType="end"/>
        </w:r>
      </w:hyperlink>
    </w:p>
    <w:p w14:paraId="16E3057E" w14:textId="7A7430F3" w:rsidR="00AA2400" w:rsidRDefault="00AA2400">
      <w:pPr>
        <w:pStyle w:val="TM2"/>
        <w:tabs>
          <w:tab w:val="left" w:pos="960"/>
          <w:tab w:val="right" w:leader="dot" w:pos="8630"/>
        </w:tabs>
        <w:rPr>
          <w:noProof/>
        </w:rPr>
      </w:pPr>
      <w:hyperlink w:anchor="_Toc237441457" w:history="1">
        <w:r w:rsidRPr="00452F79">
          <w:rPr>
            <w:rStyle w:val="Lienhypertexte"/>
            <w:noProof/>
          </w:rPr>
          <w:t>4.1.</w:t>
        </w:r>
        <w:r>
          <w:rPr>
            <w:noProof/>
          </w:rPr>
          <w:tab/>
        </w:r>
        <w:r w:rsidRPr="00452F79">
          <w:rPr>
            <w:rStyle w:val="Lienhypertexte"/>
            <w:noProof/>
          </w:rPr>
          <w:t>Rappel des éléments nécessaires à la sélection des candidatures</w:t>
        </w:r>
        <w:r>
          <w:rPr>
            <w:noProof/>
            <w:webHidden/>
          </w:rPr>
          <w:tab/>
        </w:r>
        <w:r>
          <w:rPr>
            <w:noProof/>
            <w:webHidden/>
          </w:rPr>
          <w:fldChar w:fldCharType="begin"/>
        </w:r>
        <w:r>
          <w:rPr>
            <w:noProof/>
            <w:webHidden/>
          </w:rPr>
          <w:instrText xml:space="preserve"> PAGEREF _Toc237441457 \h </w:instrText>
        </w:r>
        <w:r>
          <w:rPr>
            <w:noProof/>
            <w:webHidden/>
          </w:rPr>
        </w:r>
        <w:r>
          <w:rPr>
            <w:noProof/>
            <w:webHidden/>
          </w:rPr>
          <w:fldChar w:fldCharType="separate"/>
        </w:r>
        <w:r>
          <w:rPr>
            <w:noProof/>
            <w:webHidden/>
          </w:rPr>
          <w:t>5</w:t>
        </w:r>
        <w:r>
          <w:rPr>
            <w:noProof/>
            <w:webHidden/>
          </w:rPr>
          <w:fldChar w:fldCharType="end"/>
        </w:r>
      </w:hyperlink>
    </w:p>
    <w:p w14:paraId="1E5681D3" w14:textId="0E3C1539" w:rsidR="00AA2400" w:rsidRDefault="00AA2400">
      <w:pPr>
        <w:pStyle w:val="TM2"/>
        <w:tabs>
          <w:tab w:val="left" w:pos="960"/>
          <w:tab w:val="right" w:leader="dot" w:pos="8630"/>
        </w:tabs>
        <w:rPr>
          <w:noProof/>
        </w:rPr>
      </w:pPr>
      <w:hyperlink w:anchor="_Toc237441458" w:history="1">
        <w:r w:rsidRPr="00452F79">
          <w:rPr>
            <w:rStyle w:val="Lienhypertexte"/>
            <w:noProof/>
          </w:rPr>
          <w:t>4.2.</w:t>
        </w:r>
        <w:r>
          <w:rPr>
            <w:noProof/>
          </w:rPr>
          <w:tab/>
        </w:r>
        <w:r w:rsidRPr="00452F79">
          <w:rPr>
            <w:rStyle w:val="Lienhypertexte"/>
            <w:noProof/>
          </w:rPr>
          <w:t>Eléments nécessaires au choix de l'offre</w:t>
        </w:r>
        <w:r>
          <w:rPr>
            <w:noProof/>
            <w:webHidden/>
          </w:rPr>
          <w:tab/>
        </w:r>
        <w:r>
          <w:rPr>
            <w:noProof/>
            <w:webHidden/>
          </w:rPr>
          <w:fldChar w:fldCharType="begin"/>
        </w:r>
        <w:r>
          <w:rPr>
            <w:noProof/>
            <w:webHidden/>
          </w:rPr>
          <w:instrText xml:space="preserve"> PAGEREF _Toc237441458 \h </w:instrText>
        </w:r>
        <w:r>
          <w:rPr>
            <w:noProof/>
            <w:webHidden/>
          </w:rPr>
        </w:r>
        <w:r>
          <w:rPr>
            <w:noProof/>
            <w:webHidden/>
          </w:rPr>
          <w:fldChar w:fldCharType="separate"/>
        </w:r>
        <w:r>
          <w:rPr>
            <w:noProof/>
            <w:webHidden/>
          </w:rPr>
          <w:t>6</w:t>
        </w:r>
        <w:r>
          <w:rPr>
            <w:noProof/>
            <w:webHidden/>
          </w:rPr>
          <w:fldChar w:fldCharType="end"/>
        </w:r>
      </w:hyperlink>
    </w:p>
    <w:p w14:paraId="77BF4754" w14:textId="502AD786" w:rsidR="00AA2400" w:rsidRDefault="00AA2400">
      <w:pPr>
        <w:pStyle w:val="TM1"/>
        <w:tabs>
          <w:tab w:val="left" w:pos="480"/>
          <w:tab w:val="right" w:leader="dot" w:pos="8630"/>
        </w:tabs>
        <w:rPr>
          <w:noProof/>
        </w:rPr>
      </w:pPr>
      <w:hyperlink w:anchor="_Toc237441459" w:history="1">
        <w:r w:rsidRPr="00452F79">
          <w:rPr>
            <w:rStyle w:val="Lienhypertexte"/>
            <w:noProof/>
          </w:rPr>
          <w:t>5.</w:t>
        </w:r>
        <w:r>
          <w:rPr>
            <w:noProof/>
          </w:rPr>
          <w:tab/>
        </w:r>
        <w:r w:rsidRPr="00452F79">
          <w:rPr>
            <w:rStyle w:val="Lienhypertexte"/>
            <w:noProof/>
          </w:rPr>
          <w:t>JUGEMENT DES CANDIDATURES ET DES OFFRES ET VERIFICATION DE LA SITUATION DE L'ATTRIBUTAIRE</w:t>
        </w:r>
        <w:r>
          <w:rPr>
            <w:noProof/>
            <w:webHidden/>
          </w:rPr>
          <w:tab/>
        </w:r>
        <w:r>
          <w:rPr>
            <w:noProof/>
            <w:webHidden/>
          </w:rPr>
          <w:fldChar w:fldCharType="begin"/>
        </w:r>
        <w:r>
          <w:rPr>
            <w:noProof/>
            <w:webHidden/>
          </w:rPr>
          <w:instrText xml:space="preserve"> PAGEREF _Toc237441459 \h </w:instrText>
        </w:r>
        <w:r>
          <w:rPr>
            <w:noProof/>
            <w:webHidden/>
          </w:rPr>
        </w:r>
        <w:r>
          <w:rPr>
            <w:noProof/>
            <w:webHidden/>
          </w:rPr>
          <w:fldChar w:fldCharType="separate"/>
        </w:r>
        <w:r>
          <w:rPr>
            <w:noProof/>
            <w:webHidden/>
          </w:rPr>
          <w:t>7</w:t>
        </w:r>
        <w:r>
          <w:rPr>
            <w:noProof/>
            <w:webHidden/>
          </w:rPr>
          <w:fldChar w:fldCharType="end"/>
        </w:r>
      </w:hyperlink>
    </w:p>
    <w:p w14:paraId="00204CE4" w14:textId="581EBE94" w:rsidR="00AA2400" w:rsidRDefault="00AA2400">
      <w:pPr>
        <w:pStyle w:val="TM2"/>
        <w:tabs>
          <w:tab w:val="left" w:pos="960"/>
          <w:tab w:val="right" w:leader="dot" w:pos="8630"/>
        </w:tabs>
        <w:rPr>
          <w:noProof/>
        </w:rPr>
      </w:pPr>
      <w:hyperlink w:anchor="_Toc237441460" w:history="1">
        <w:r w:rsidRPr="00452F79">
          <w:rPr>
            <w:rStyle w:val="Lienhypertexte"/>
            <w:noProof/>
          </w:rPr>
          <w:t>5.1.</w:t>
        </w:r>
        <w:r>
          <w:rPr>
            <w:noProof/>
          </w:rPr>
          <w:tab/>
        </w:r>
        <w:r w:rsidRPr="00452F79">
          <w:rPr>
            <w:rStyle w:val="Lienhypertexte"/>
            <w:noProof/>
          </w:rPr>
          <w:t>Critères</w:t>
        </w:r>
        <w:r>
          <w:rPr>
            <w:noProof/>
            <w:webHidden/>
          </w:rPr>
          <w:tab/>
        </w:r>
        <w:r>
          <w:rPr>
            <w:noProof/>
            <w:webHidden/>
          </w:rPr>
          <w:fldChar w:fldCharType="begin"/>
        </w:r>
        <w:r>
          <w:rPr>
            <w:noProof/>
            <w:webHidden/>
          </w:rPr>
          <w:instrText xml:space="preserve"> PAGEREF _Toc237441460 \h </w:instrText>
        </w:r>
        <w:r>
          <w:rPr>
            <w:noProof/>
            <w:webHidden/>
          </w:rPr>
        </w:r>
        <w:r>
          <w:rPr>
            <w:noProof/>
            <w:webHidden/>
          </w:rPr>
          <w:fldChar w:fldCharType="separate"/>
        </w:r>
        <w:r>
          <w:rPr>
            <w:noProof/>
            <w:webHidden/>
          </w:rPr>
          <w:t>7</w:t>
        </w:r>
        <w:r>
          <w:rPr>
            <w:noProof/>
            <w:webHidden/>
          </w:rPr>
          <w:fldChar w:fldCharType="end"/>
        </w:r>
      </w:hyperlink>
    </w:p>
    <w:p w14:paraId="7232858A" w14:textId="4ECC5F6B" w:rsidR="00AA2400" w:rsidRDefault="00AA2400">
      <w:pPr>
        <w:pStyle w:val="TM3"/>
        <w:tabs>
          <w:tab w:val="left" w:pos="1440"/>
          <w:tab w:val="right" w:leader="dot" w:pos="8630"/>
        </w:tabs>
        <w:rPr>
          <w:noProof/>
        </w:rPr>
      </w:pPr>
      <w:hyperlink w:anchor="_Toc237441461" w:history="1">
        <w:r w:rsidRPr="00452F79">
          <w:rPr>
            <w:rStyle w:val="Lienhypertexte"/>
            <w:noProof/>
          </w:rPr>
          <w:t>5.1.1.</w:t>
        </w:r>
        <w:r>
          <w:rPr>
            <w:noProof/>
          </w:rPr>
          <w:tab/>
        </w:r>
        <w:r w:rsidRPr="00452F79">
          <w:rPr>
            <w:rStyle w:val="Lienhypertexte"/>
            <w:noProof/>
          </w:rPr>
          <w:t>Critères de sélection des candidatures</w:t>
        </w:r>
        <w:r>
          <w:rPr>
            <w:noProof/>
            <w:webHidden/>
          </w:rPr>
          <w:tab/>
        </w:r>
        <w:r>
          <w:rPr>
            <w:noProof/>
            <w:webHidden/>
          </w:rPr>
          <w:fldChar w:fldCharType="begin"/>
        </w:r>
        <w:r>
          <w:rPr>
            <w:noProof/>
            <w:webHidden/>
          </w:rPr>
          <w:instrText xml:space="preserve"> PAGEREF _Toc237441461 \h </w:instrText>
        </w:r>
        <w:r>
          <w:rPr>
            <w:noProof/>
            <w:webHidden/>
          </w:rPr>
        </w:r>
        <w:r>
          <w:rPr>
            <w:noProof/>
            <w:webHidden/>
          </w:rPr>
          <w:fldChar w:fldCharType="separate"/>
        </w:r>
        <w:r>
          <w:rPr>
            <w:noProof/>
            <w:webHidden/>
          </w:rPr>
          <w:t>7</w:t>
        </w:r>
        <w:r>
          <w:rPr>
            <w:noProof/>
            <w:webHidden/>
          </w:rPr>
          <w:fldChar w:fldCharType="end"/>
        </w:r>
      </w:hyperlink>
    </w:p>
    <w:p w14:paraId="173A009D" w14:textId="61EB1058" w:rsidR="00AA2400" w:rsidRDefault="00AA2400">
      <w:pPr>
        <w:pStyle w:val="TM3"/>
        <w:tabs>
          <w:tab w:val="left" w:pos="1440"/>
          <w:tab w:val="right" w:leader="dot" w:pos="8630"/>
        </w:tabs>
        <w:rPr>
          <w:noProof/>
        </w:rPr>
      </w:pPr>
      <w:hyperlink w:anchor="_Toc237441462" w:history="1">
        <w:r w:rsidRPr="00452F79">
          <w:rPr>
            <w:rStyle w:val="Lienhypertexte"/>
            <w:noProof/>
          </w:rPr>
          <w:t>5.1.2.</w:t>
        </w:r>
        <w:r>
          <w:rPr>
            <w:noProof/>
          </w:rPr>
          <w:tab/>
        </w:r>
        <w:r w:rsidRPr="00452F79">
          <w:rPr>
            <w:rStyle w:val="Lienhypertexte"/>
            <w:noProof/>
          </w:rPr>
          <w:t>Critères de jugement des offres</w:t>
        </w:r>
        <w:r>
          <w:rPr>
            <w:noProof/>
            <w:webHidden/>
          </w:rPr>
          <w:tab/>
        </w:r>
        <w:r>
          <w:rPr>
            <w:noProof/>
            <w:webHidden/>
          </w:rPr>
          <w:fldChar w:fldCharType="begin"/>
        </w:r>
        <w:r>
          <w:rPr>
            <w:noProof/>
            <w:webHidden/>
          </w:rPr>
          <w:instrText xml:space="preserve"> PAGEREF _Toc237441462 \h </w:instrText>
        </w:r>
        <w:r>
          <w:rPr>
            <w:noProof/>
            <w:webHidden/>
          </w:rPr>
        </w:r>
        <w:r>
          <w:rPr>
            <w:noProof/>
            <w:webHidden/>
          </w:rPr>
          <w:fldChar w:fldCharType="separate"/>
        </w:r>
        <w:r>
          <w:rPr>
            <w:noProof/>
            <w:webHidden/>
          </w:rPr>
          <w:t>7</w:t>
        </w:r>
        <w:r>
          <w:rPr>
            <w:noProof/>
            <w:webHidden/>
          </w:rPr>
          <w:fldChar w:fldCharType="end"/>
        </w:r>
      </w:hyperlink>
    </w:p>
    <w:p w14:paraId="2736441B" w14:textId="31479E7B" w:rsidR="00AA2400" w:rsidRDefault="00AA2400">
      <w:pPr>
        <w:pStyle w:val="TM2"/>
        <w:tabs>
          <w:tab w:val="left" w:pos="960"/>
          <w:tab w:val="right" w:leader="dot" w:pos="8630"/>
        </w:tabs>
        <w:rPr>
          <w:noProof/>
        </w:rPr>
      </w:pPr>
      <w:hyperlink w:anchor="_Toc237441463" w:history="1">
        <w:r w:rsidRPr="00452F79">
          <w:rPr>
            <w:rStyle w:val="Lienhypertexte"/>
            <w:noProof/>
          </w:rPr>
          <w:t>5.2.</w:t>
        </w:r>
        <w:r>
          <w:rPr>
            <w:noProof/>
          </w:rPr>
          <w:tab/>
        </w:r>
        <w:r w:rsidRPr="00452F79">
          <w:rPr>
            <w:rStyle w:val="Lienhypertexte"/>
            <w:noProof/>
          </w:rPr>
          <w:t>Vérification de la situation de l'attributaire</w:t>
        </w:r>
        <w:r>
          <w:rPr>
            <w:noProof/>
            <w:webHidden/>
          </w:rPr>
          <w:tab/>
        </w:r>
        <w:r>
          <w:rPr>
            <w:noProof/>
            <w:webHidden/>
          </w:rPr>
          <w:fldChar w:fldCharType="begin"/>
        </w:r>
        <w:r>
          <w:rPr>
            <w:noProof/>
            <w:webHidden/>
          </w:rPr>
          <w:instrText xml:space="preserve"> PAGEREF _Toc237441463 \h </w:instrText>
        </w:r>
        <w:r>
          <w:rPr>
            <w:noProof/>
            <w:webHidden/>
          </w:rPr>
        </w:r>
        <w:r>
          <w:rPr>
            <w:noProof/>
            <w:webHidden/>
          </w:rPr>
          <w:fldChar w:fldCharType="separate"/>
        </w:r>
        <w:r>
          <w:rPr>
            <w:noProof/>
            <w:webHidden/>
          </w:rPr>
          <w:t>7</w:t>
        </w:r>
        <w:r>
          <w:rPr>
            <w:noProof/>
            <w:webHidden/>
          </w:rPr>
          <w:fldChar w:fldCharType="end"/>
        </w:r>
      </w:hyperlink>
    </w:p>
    <w:p w14:paraId="67DF74B5" w14:textId="08F02BD1" w:rsidR="00AA2400" w:rsidRDefault="00AA2400">
      <w:pPr>
        <w:pStyle w:val="TM1"/>
        <w:tabs>
          <w:tab w:val="left" w:pos="440"/>
          <w:tab w:val="right" w:leader="dot" w:pos="8630"/>
        </w:tabs>
        <w:rPr>
          <w:noProof/>
        </w:rPr>
      </w:pPr>
      <w:hyperlink w:anchor="_Toc237441464" w:history="1">
        <w:r w:rsidRPr="00452F79">
          <w:rPr>
            <w:rStyle w:val="Lienhypertexte"/>
            <w:noProof/>
          </w:rPr>
          <w:t>6.</w:t>
        </w:r>
        <w:r>
          <w:rPr>
            <w:noProof/>
          </w:rPr>
          <w:tab/>
        </w:r>
        <w:r w:rsidRPr="00452F79">
          <w:rPr>
            <w:rStyle w:val="Lienhypertexte"/>
            <w:noProof/>
          </w:rPr>
          <w:t>CONDITIONS D'ENVOI ET DE REMISE DES CANDIDATURES ET DES OFFRES</w:t>
        </w:r>
        <w:r>
          <w:rPr>
            <w:noProof/>
            <w:webHidden/>
          </w:rPr>
          <w:tab/>
        </w:r>
        <w:r>
          <w:rPr>
            <w:noProof/>
            <w:webHidden/>
          </w:rPr>
          <w:fldChar w:fldCharType="begin"/>
        </w:r>
        <w:r>
          <w:rPr>
            <w:noProof/>
            <w:webHidden/>
          </w:rPr>
          <w:instrText xml:space="preserve"> PAGEREF _Toc237441464 \h </w:instrText>
        </w:r>
        <w:r>
          <w:rPr>
            <w:noProof/>
            <w:webHidden/>
          </w:rPr>
        </w:r>
        <w:r>
          <w:rPr>
            <w:noProof/>
            <w:webHidden/>
          </w:rPr>
          <w:fldChar w:fldCharType="separate"/>
        </w:r>
        <w:r>
          <w:rPr>
            <w:noProof/>
            <w:webHidden/>
          </w:rPr>
          <w:t>8</w:t>
        </w:r>
        <w:r>
          <w:rPr>
            <w:noProof/>
            <w:webHidden/>
          </w:rPr>
          <w:fldChar w:fldCharType="end"/>
        </w:r>
      </w:hyperlink>
    </w:p>
    <w:p w14:paraId="028D26BD" w14:textId="6E8759CD" w:rsidR="00AA2400" w:rsidRDefault="00AA2400">
      <w:pPr>
        <w:pStyle w:val="TM2"/>
        <w:tabs>
          <w:tab w:val="left" w:pos="960"/>
          <w:tab w:val="right" w:leader="dot" w:pos="8630"/>
        </w:tabs>
        <w:rPr>
          <w:noProof/>
        </w:rPr>
      </w:pPr>
      <w:hyperlink w:anchor="_Toc237441465" w:history="1">
        <w:r w:rsidRPr="00452F79">
          <w:rPr>
            <w:rStyle w:val="Lienhypertexte"/>
            <w:noProof/>
          </w:rPr>
          <w:t>6.1.</w:t>
        </w:r>
        <w:r>
          <w:rPr>
            <w:noProof/>
          </w:rPr>
          <w:tab/>
        </w:r>
        <w:r w:rsidRPr="00452F79">
          <w:rPr>
            <w:rStyle w:val="Lienhypertexte"/>
            <w:noProof/>
          </w:rPr>
          <w:t>Conditions de la dématérialisation</w:t>
        </w:r>
        <w:r>
          <w:rPr>
            <w:noProof/>
            <w:webHidden/>
          </w:rPr>
          <w:tab/>
        </w:r>
        <w:r>
          <w:rPr>
            <w:noProof/>
            <w:webHidden/>
          </w:rPr>
          <w:fldChar w:fldCharType="begin"/>
        </w:r>
        <w:r>
          <w:rPr>
            <w:noProof/>
            <w:webHidden/>
          </w:rPr>
          <w:instrText xml:space="preserve"> PAGEREF _Toc237441465 \h </w:instrText>
        </w:r>
        <w:r>
          <w:rPr>
            <w:noProof/>
            <w:webHidden/>
          </w:rPr>
        </w:r>
        <w:r>
          <w:rPr>
            <w:noProof/>
            <w:webHidden/>
          </w:rPr>
          <w:fldChar w:fldCharType="separate"/>
        </w:r>
        <w:r>
          <w:rPr>
            <w:noProof/>
            <w:webHidden/>
          </w:rPr>
          <w:t>8</w:t>
        </w:r>
        <w:r>
          <w:rPr>
            <w:noProof/>
            <w:webHidden/>
          </w:rPr>
          <w:fldChar w:fldCharType="end"/>
        </w:r>
      </w:hyperlink>
    </w:p>
    <w:p w14:paraId="7C13D21C" w14:textId="0F6D0FF0" w:rsidR="00AA2400" w:rsidRDefault="00AA2400">
      <w:pPr>
        <w:pStyle w:val="TM2"/>
        <w:tabs>
          <w:tab w:val="left" w:pos="960"/>
          <w:tab w:val="right" w:leader="dot" w:pos="8630"/>
        </w:tabs>
        <w:rPr>
          <w:noProof/>
        </w:rPr>
      </w:pPr>
      <w:hyperlink w:anchor="_Toc237441466" w:history="1">
        <w:r w:rsidRPr="00452F79">
          <w:rPr>
            <w:rStyle w:val="Lienhypertexte"/>
            <w:noProof/>
          </w:rPr>
          <w:t>6.2.</w:t>
        </w:r>
        <w:r>
          <w:rPr>
            <w:noProof/>
          </w:rPr>
          <w:tab/>
        </w:r>
        <w:r w:rsidRPr="00452F79">
          <w:rPr>
            <w:rStyle w:val="Lienhypertexte"/>
            <w:noProof/>
          </w:rPr>
          <w:t>Modalités d'envoi des propositions dématérialisées</w:t>
        </w:r>
        <w:r>
          <w:rPr>
            <w:noProof/>
            <w:webHidden/>
          </w:rPr>
          <w:tab/>
        </w:r>
        <w:r>
          <w:rPr>
            <w:noProof/>
            <w:webHidden/>
          </w:rPr>
          <w:fldChar w:fldCharType="begin"/>
        </w:r>
        <w:r>
          <w:rPr>
            <w:noProof/>
            <w:webHidden/>
          </w:rPr>
          <w:instrText xml:space="preserve"> PAGEREF _Toc237441466 \h </w:instrText>
        </w:r>
        <w:r>
          <w:rPr>
            <w:noProof/>
            <w:webHidden/>
          </w:rPr>
        </w:r>
        <w:r>
          <w:rPr>
            <w:noProof/>
            <w:webHidden/>
          </w:rPr>
          <w:fldChar w:fldCharType="separate"/>
        </w:r>
        <w:r>
          <w:rPr>
            <w:noProof/>
            <w:webHidden/>
          </w:rPr>
          <w:t>8</w:t>
        </w:r>
        <w:r>
          <w:rPr>
            <w:noProof/>
            <w:webHidden/>
          </w:rPr>
          <w:fldChar w:fldCharType="end"/>
        </w:r>
      </w:hyperlink>
    </w:p>
    <w:p w14:paraId="1F7077E2" w14:textId="081FA4C9" w:rsidR="00AA2400" w:rsidRDefault="00AA2400">
      <w:pPr>
        <w:pStyle w:val="TM2"/>
        <w:tabs>
          <w:tab w:val="left" w:pos="960"/>
          <w:tab w:val="right" w:leader="dot" w:pos="8630"/>
        </w:tabs>
        <w:rPr>
          <w:noProof/>
        </w:rPr>
      </w:pPr>
      <w:hyperlink w:anchor="_Toc237441467" w:history="1">
        <w:r w:rsidRPr="00452F79">
          <w:rPr>
            <w:rStyle w:val="Lienhypertexte"/>
            <w:noProof/>
          </w:rPr>
          <w:t>6.3.</w:t>
        </w:r>
        <w:r>
          <w:rPr>
            <w:noProof/>
          </w:rPr>
          <w:tab/>
        </w:r>
        <w:r w:rsidRPr="00452F79">
          <w:rPr>
            <w:rStyle w:val="Lienhypertexte"/>
            <w:noProof/>
          </w:rPr>
          <w:t>Modalités de signature des candidatures et des offres</w:t>
        </w:r>
        <w:r>
          <w:rPr>
            <w:noProof/>
            <w:webHidden/>
          </w:rPr>
          <w:tab/>
        </w:r>
        <w:r>
          <w:rPr>
            <w:noProof/>
            <w:webHidden/>
          </w:rPr>
          <w:fldChar w:fldCharType="begin"/>
        </w:r>
        <w:r>
          <w:rPr>
            <w:noProof/>
            <w:webHidden/>
          </w:rPr>
          <w:instrText xml:space="preserve"> PAGEREF _Toc237441467 \h </w:instrText>
        </w:r>
        <w:r>
          <w:rPr>
            <w:noProof/>
            <w:webHidden/>
          </w:rPr>
        </w:r>
        <w:r>
          <w:rPr>
            <w:noProof/>
            <w:webHidden/>
          </w:rPr>
          <w:fldChar w:fldCharType="separate"/>
        </w:r>
        <w:r>
          <w:rPr>
            <w:noProof/>
            <w:webHidden/>
          </w:rPr>
          <w:t>9</w:t>
        </w:r>
        <w:r>
          <w:rPr>
            <w:noProof/>
            <w:webHidden/>
          </w:rPr>
          <w:fldChar w:fldCharType="end"/>
        </w:r>
      </w:hyperlink>
    </w:p>
    <w:p w14:paraId="38B3DF4F" w14:textId="6DB78874" w:rsidR="00AA2400" w:rsidRDefault="00AA2400">
      <w:pPr>
        <w:pStyle w:val="TM1"/>
        <w:tabs>
          <w:tab w:val="left" w:pos="440"/>
          <w:tab w:val="right" w:leader="dot" w:pos="8630"/>
        </w:tabs>
        <w:rPr>
          <w:noProof/>
        </w:rPr>
      </w:pPr>
      <w:hyperlink w:anchor="_Toc237441468" w:history="1">
        <w:r w:rsidRPr="00452F79">
          <w:rPr>
            <w:rStyle w:val="Lienhypertexte"/>
            <w:noProof/>
          </w:rPr>
          <w:t>7.</w:t>
        </w:r>
        <w:r>
          <w:rPr>
            <w:noProof/>
          </w:rPr>
          <w:tab/>
        </w:r>
        <w:r w:rsidRPr="00452F79">
          <w:rPr>
            <w:rStyle w:val="Lienhypertexte"/>
            <w:noProof/>
          </w:rPr>
          <w:t>RENSEIGNEMENTS COMPLEMENTAIRES</w:t>
        </w:r>
        <w:r>
          <w:rPr>
            <w:noProof/>
            <w:webHidden/>
          </w:rPr>
          <w:tab/>
        </w:r>
        <w:r>
          <w:rPr>
            <w:noProof/>
            <w:webHidden/>
          </w:rPr>
          <w:fldChar w:fldCharType="begin"/>
        </w:r>
        <w:r>
          <w:rPr>
            <w:noProof/>
            <w:webHidden/>
          </w:rPr>
          <w:instrText xml:space="preserve"> PAGEREF _Toc237441468 \h </w:instrText>
        </w:r>
        <w:r>
          <w:rPr>
            <w:noProof/>
            <w:webHidden/>
          </w:rPr>
        </w:r>
        <w:r>
          <w:rPr>
            <w:noProof/>
            <w:webHidden/>
          </w:rPr>
          <w:fldChar w:fldCharType="separate"/>
        </w:r>
        <w:r>
          <w:rPr>
            <w:noProof/>
            <w:webHidden/>
          </w:rPr>
          <w:t>9</w:t>
        </w:r>
        <w:r>
          <w:rPr>
            <w:noProof/>
            <w:webHidden/>
          </w:rPr>
          <w:fldChar w:fldCharType="end"/>
        </w:r>
      </w:hyperlink>
    </w:p>
    <w:p w14:paraId="678ABB1B" w14:textId="1176E312" w:rsidR="00AA2400" w:rsidRDefault="00AA2400">
      <w:pPr>
        <w:pStyle w:val="TM1"/>
        <w:tabs>
          <w:tab w:val="left" w:pos="440"/>
          <w:tab w:val="right" w:leader="dot" w:pos="8630"/>
        </w:tabs>
        <w:rPr>
          <w:noProof/>
        </w:rPr>
      </w:pPr>
      <w:hyperlink w:anchor="_Toc237441469" w:history="1">
        <w:r w:rsidRPr="00452F79">
          <w:rPr>
            <w:rStyle w:val="Lienhypertexte"/>
            <w:noProof/>
          </w:rPr>
          <w:t>8.</w:t>
        </w:r>
        <w:r>
          <w:rPr>
            <w:noProof/>
          </w:rPr>
          <w:tab/>
        </w:r>
        <w:r w:rsidRPr="00452F79">
          <w:rPr>
            <w:rStyle w:val="Lienhypertexte"/>
            <w:noProof/>
          </w:rPr>
          <w:t>ANNEXE — DECLARATION SUR L'HONNEUR</w:t>
        </w:r>
        <w:r>
          <w:rPr>
            <w:noProof/>
            <w:webHidden/>
          </w:rPr>
          <w:tab/>
        </w:r>
        <w:r>
          <w:rPr>
            <w:noProof/>
            <w:webHidden/>
          </w:rPr>
          <w:fldChar w:fldCharType="begin"/>
        </w:r>
        <w:r>
          <w:rPr>
            <w:noProof/>
            <w:webHidden/>
          </w:rPr>
          <w:instrText xml:space="preserve"> PAGEREF _Toc237441469 \h </w:instrText>
        </w:r>
        <w:r>
          <w:rPr>
            <w:noProof/>
            <w:webHidden/>
          </w:rPr>
        </w:r>
        <w:r>
          <w:rPr>
            <w:noProof/>
            <w:webHidden/>
          </w:rPr>
          <w:fldChar w:fldCharType="separate"/>
        </w:r>
        <w:r>
          <w:rPr>
            <w:noProof/>
            <w:webHidden/>
          </w:rPr>
          <w:t>10</w:t>
        </w:r>
        <w:r>
          <w:rPr>
            <w:noProof/>
            <w:webHidden/>
          </w:rPr>
          <w:fldChar w:fldCharType="end"/>
        </w:r>
      </w:hyperlink>
    </w:p>
    <w:p w14:paraId="226B55DC" w14:textId="5038D9BE" w:rsidR="00405682" w:rsidRPr="00AA2400" w:rsidRDefault="00C725D0">
      <w:r w:rsidRPr="00AA2400">
        <w:fldChar w:fldCharType="end"/>
      </w:r>
    </w:p>
    <w:p w14:paraId="0AC9A62D" w14:textId="77777777" w:rsidR="00405682" w:rsidRPr="00AA2400" w:rsidRDefault="00C725D0">
      <w:r w:rsidRPr="00AA2400">
        <w:br w:type="page"/>
      </w:r>
    </w:p>
    <w:p w14:paraId="74F8CA3C" w14:textId="77777777" w:rsidR="00405682" w:rsidRPr="00AA2400" w:rsidRDefault="00C725D0">
      <w:pPr>
        <w:pStyle w:val="Titre1"/>
      </w:pPr>
      <w:bookmarkStart w:id="1" w:name="_Toc237441444"/>
      <w:r w:rsidRPr="00AA2400">
        <w:lastRenderedPageBreak/>
        <w:t>OBJET ET DUREE DU MARCHE</w:t>
      </w:r>
      <w:bookmarkEnd w:id="1"/>
    </w:p>
    <w:p w14:paraId="0773615A" w14:textId="77777777" w:rsidR="00405682" w:rsidRPr="00AA2400" w:rsidRDefault="00C725D0">
      <w:pPr>
        <w:pStyle w:val="Titre2"/>
      </w:pPr>
      <w:bookmarkStart w:id="2" w:name="_Toc237441445"/>
      <w:r w:rsidRPr="00AA2400">
        <w:t>Nature et étendue des prestations</w:t>
      </w:r>
      <w:bookmarkEnd w:id="2"/>
    </w:p>
    <w:p w14:paraId="706A6F6B" w14:textId="77777777" w:rsidR="00405682" w:rsidRPr="00AA2400" w:rsidRDefault="00C725D0">
      <w:r w:rsidRPr="00AA2400">
        <w:t>Le marché qui sera conclu à la suite de la procédure engagée aura pour objet la réalisation d'un schéma d'aménagement pour la commune de Verdun-Ciel, portant sur les aménagements urbains identifiés au CCTP.</w:t>
      </w:r>
    </w:p>
    <w:p w14:paraId="3E413EC7" w14:textId="77777777" w:rsidR="00405682" w:rsidRPr="00AA2400" w:rsidRDefault="00C725D0">
      <w:r w:rsidRPr="00AA2400">
        <w:t>Nature et étendue des prestations : mission de prestations intellectuelles à dominante paysagère et urbaine, décrite dans le CCTP.</w:t>
      </w:r>
    </w:p>
    <w:p w14:paraId="68122923" w14:textId="77777777" w:rsidR="00405682" w:rsidRPr="00AA2400" w:rsidRDefault="00C725D0">
      <w:r w:rsidRPr="00AA2400">
        <w:t>Lieu d'exécution : commune de Verdun-Ciel (Saône-et-Loire).</w:t>
      </w:r>
    </w:p>
    <w:p w14:paraId="1BC1238C" w14:textId="77777777" w:rsidR="00405682" w:rsidRPr="00AA2400" w:rsidRDefault="00C725D0">
      <w:r w:rsidRPr="00AA2400">
        <w:t>Le pouvoir adjudicateur a décidé de ne pas allotir ce marché, dans la mesure où les prestations attendues forment un ensemble cohérent et indissociable nécessitant une approche globale et transversale de l'aménagement du centre bourg, qu'un allotissement risquerait de fragmenter au détriment de la cohérence du schéma d'aménagement.</w:t>
      </w:r>
    </w:p>
    <w:p w14:paraId="5B7D60B0" w14:textId="77777777" w:rsidR="00405682" w:rsidRPr="00AA2400" w:rsidRDefault="00C725D0">
      <w:pPr>
        <w:pStyle w:val="Titre2"/>
      </w:pPr>
      <w:bookmarkStart w:id="3" w:name="_Toc237441446"/>
      <w:r w:rsidRPr="00AA2400">
        <w:t>Durée du marché — Délais d'exécution</w:t>
      </w:r>
      <w:bookmarkEnd w:id="3"/>
    </w:p>
    <w:p w14:paraId="73F32DEE" w14:textId="77777777" w:rsidR="00405682" w:rsidRPr="00AA2400" w:rsidRDefault="00C725D0">
      <w:r w:rsidRPr="00AA2400">
        <w:t>La durée du marché et les délais d'exécution figurent à l'article 3 de l'acte d'engagement.</w:t>
      </w:r>
    </w:p>
    <w:p w14:paraId="5335F62D" w14:textId="77777777" w:rsidR="00405682" w:rsidRPr="00AA2400" w:rsidRDefault="00C725D0">
      <w:r w:rsidRPr="00AA2400">
        <w:t>Le marché ne sera pas reconduit.</w:t>
      </w:r>
    </w:p>
    <w:p w14:paraId="5831F9C8" w14:textId="77777777" w:rsidR="00405682" w:rsidRPr="00AA2400" w:rsidRDefault="00C725D0">
      <w:pPr>
        <w:pStyle w:val="Titre1"/>
      </w:pPr>
      <w:bookmarkStart w:id="4" w:name="_Toc237441447"/>
      <w:r w:rsidRPr="00AA2400">
        <w:t>ORGANISATION DE LA CONSULTATION</w:t>
      </w:r>
      <w:bookmarkEnd w:id="4"/>
    </w:p>
    <w:p w14:paraId="10485AE8" w14:textId="77777777" w:rsidR="00405682" w:rsidRPr="00AA2400" w:rsidRDefault="00C725D0">
      <w:pPr>
        <w:pStyle w:val="Titre2"/>
      </w:pPr>
      <w:bookmarkStart w:id="5" w:name="_Toc237441448"/>
      <w:r w:rsidRPr="00AA2400">
        <w:t>Procédure de passation mise en œuvre</w:t>
      </w:r>
      <w:bookmarkEnd w:id="5"/>
    </w:p>
    <w:p w14:paraId="42D42350" w14:textId="77777777" w:rsidR="00405682" w:rsidRPr="00AA2400" w:rsidRDefault="00C725D0">
      <w:r w:rsidRPr="00AA2400">
        <w:t>La présente consultation est passée selon une procédure adaptée librement définie par le pouvoir adjudicateur, dans le respect des dispositions de l'article L.2123-1 du code de la commande publique.</w:t>
      </w:r>
    </w:p>
    <w:p w14:paraId="5F5B9445" w14:textId="77777777" w:rsidR="00405682" w:rsidRPr="00AA2400" w:rsidRDefault="00C725D0">
      <w:r w:rsidRPr="00AA2400">
        <w:t>La procédure de mise en œuvre est une procédure adaptée ouverte avec possibilité de négociation.</w:t>
      </w:r>
    </w:p>
    <w:p w14:paraId="5753FD99" w14:textId="77777777" w:rsidR="00405682" w:rsidRPr="00AA2400" w:rsidRDefault="00C725D0">
      <w:r w:rsidRPr="00AA2400">
        <w:t>Le pouvoir adjudicateur éliminera les candidats dont la candidature sera jugée irrecevable ou dont les capacités seront jugées insuffisantes. Il procédera ensuite à l'analyse des offres remises par les candidats retenus, se réservant toutefois la possibilité de procéder à l'analyse des candidatures après analyse et classement des offres.</w:t>
      </w:r>
    </w:p>
    <w:p w14:paraId="4C34AAF3" w14:textId="77777777" w:rsidR="00405682" w:rsidRPr="00AA2400" w:rsidRDefault="00C725D0">
      <w:r w:rsidRPr="00AA2400">
        <w:t>Le pouvoir adjudicateur éliminera les offres inappropriées et décidera d'engager ou non les négociations, pouvant en toute hypothèse décider d'attribuer le marché sur la base des offres initiales sans négociation. Dans le cas où il négociera, le pouvoir adjudicateur négociera avec tous les candidats. La négociation, si elle est mise en œuvre, se déroulera en une seule phase.</w:t>
      </w:r>
    </w:p>
    <w:p w14:paraId="1B8F1A59" w14:textId="77777777" w:rsidR="00405682" w:rsidRPr="00AA2400" w:rsidRDefault="00C725D0">
      <w:r w:rsidRPr="00AA2400">
        <w:t xml:space="preserve">À l'issue de ces négociations, il retiendra l'offre économiquement la plus avantageuse sur la base des critères de choix des offres définis à l'article 5 ci-dessous. En cas d'absence de remise d'une </w:t>
      </w:r>
      <w:r w:rsidRPr="00AA2400">
        <w:lastRenderedPageBreak/>
        <w:t>offre par le candidat dans le cadre de la négociation, l'acheteur tiendra compte de la dernière offre conforme remise par ce candidat pour procéder à son analyse.</w:t>
      </w:r>
    </w:p>
    <w:p w14:paraId="5BF29BA7" w14:textId="77777777" w:rsidR="00405682" w:rsidRPr="00AA2400" w:rsidRDefault="00C725D0">
      <w:pPr>
        <w:pStyle w:val="Titre2"/>
      </w:pPr>
      <w:bookmarkStart w:id="6" w:name="_Toc237441449"/>
      <w:r w:rsidRPr="00AA2400">
        <w:t>Contenu du dossier de consultation</w:t>
      </w:r>
      <w:bookmarkEnd w:id="6"/>
    </w:p>
    <w:p w14:paraId="054A2EE9" w14:textId="77777777" w:rsidR="00405682" w:rsidRPr="00AA2400" w:rsidRDefault="00C725D0">
      <w:r w:rsidRPr="00AA2400">
        <w:t>Le dossier de consultation remis aux candidats comprend les éléments suivants :</w:t>
      </w:r>
    </w:p>
    <w:p w14:paraId="09F660F0" w14:textId="77777777" w:rsidR="00405682" w:rsidRPr="00AA2400" w:rsidRDefault="00C725D0">
      <w:pPr>
        <w:pStyle w:val="Listepuces"/>
      </w:pPr>
      <w:r w:rsidRPr="00AA2400">
        <w:t>Le présent règlement de la consultation (RC)</w:t>
      </w:r>
    </w:p>
    <w:p w14:paraId="4BF184D2" w14:textId="77777777" w:rsidR="00405682" w:rsidRPr="00AA2400" w:rsidRDefault="00C725D0">
      <w:pPr>
        <w:pStyle w:val="Listepuces"/>
      </w:pPr>
      <w:r w:rsidRPr="00AA2400">
        <w:t>Le cahier des clauses administratives particulières (CCAP)</w:t>
      </w:r>
    </w:p>
    <w:p w14:paraId="0B813785" w14:textId="77777777" w:rsidR="00405682" w:rsidRPr="00AA2400" w:rsidRDefault="00C725D0">
      <w:pPr>
        <w:pStyle w:val="Listepuces"/>
      </w:pPr>
      <w:r w:rsidRPr="00AA2400">
        <w:t>Le cahier des clauses techniques particulières (CCTP)</w:t>
      </w:r>
    </w:p>
    <w:p w14:paraId="773BAAE0" w14:textId="6AB6FA5B" w:rsidR="00405682" w:rsidRPr="00AA2400" w:rsidRDefault="00C725D0">
      <w:pPr>
        <w:pStyle w:val="Listepuces"/>
      </w:pPr>
      <w:r w:rsidRPr="00AA2400">
        <w:t>Le cadre d'acte d'engagement (AE)</w:t>
      </w:r>
    </w:p>
    <w:p w14:paraId="4717511B" w14:textId="77777777" w:rsidR="00405682" w:rsidRPr="00AA2400" w:rsidRDefault="00C725D0">
      <w:pPr>
        <w:pStyle w:val="Titre2"/>
      </w:pPr>
      <w:bookmarkStart w:id="7" w:name="_Toc237441450"/>
      <w:r w:rsidRPr="00AA2400">
        <w:t>Variantes</w:t>
      </w:r>
      <w:bookmarkEnd w:id="7"/>
    </w:p>
    <w:p w14:paraId="648F4ADA" w14:textId="77777777" w:rsidR="00405682" w:rsidRPr="00AA2400" w:rsidRDefault="00C725D0">
      <w:r w:rsidRPr="00AA2400">
        <w:t>La proposition de variantes n'est pas autorisée.</w:t>
      </w:r>
    </w:p>
    <w:p w14:paraId="6837896D" w14:textId="77777777" w:rsidR="00405682" w:rsidRPr="00AA2400" w:rsidRDefault="00C725D0">
      <w:pPr>
        <w:pStyle w:val="Titre2"/>
      </w:pPr>
      <w:bookmarkStart w:id="8" w:name="_Toc237441451"/>
      <w:r w:rsidRPr="00AA2400">
        <w:t>Délai de validité des offres</w:t>
      </w:r>
      <w:bookmarkEnd w:id="8"/>
    </w:p>
    <w:p w14:paraId="359FFA95" w14:textId="77777777" w:rsidR="00405682" w:rsidRPr="00AA2400" w:rsidRDefault="00C725D0">
      <w:r w:rsidRPr="00AA2400">
        <w:t>Le délai de validité des offres est fixé à 90 jours à compter de la date limite de réception des offres s'il n'y a pas mise en œuvre de négociation, et de la date limite de réception des offres négociées dans le cas contraire.</w:t>
      </w:r>
    </w:p>
    <w:p w14:paraId="555CF3C1" w14:textId="77777777" w:rsidR="00405682" w:rsidRPr="00AA2400" w:rsidRDefault="00C725D0">
      <w:pPr>
        <w:pStyle w:val="Titre2"/>
      </w:pPr>
      <w:bookmarkStart w:id="9" w:name="_Toc237441452"/>
      <w:r w:rsidRPr="00AA2400">
        <w:t>Mode de dévolution</w:t>
      </w:r>
      <w:bookmarkEnd w:id="9"/>
    </w:p>
    <w:p w14:paraId="6A0013D8" w14:textId="77777777" w:rsidR="00405682" w:rsidRPr="00AA2400" w:rsidRDefault="00C725D0">
      <w:r w:rsidRPr="00AA2400">
        <w:t>Le marché est unique. Il n'est pas prévu de décomposition en lots. Un seul marché sera passé pour la réalisation des prestations.</w:t>
      </w:r>
    </w:p>
    <w:p w14:paraId="2006326B" w14:textId="77777777" w:rsidR="00405682" w:rsidRPr="00AA2400" w:rsidRDefault="00C725D0">
      <w:r w:rsidRPr="00AA2400">
        <w:t>Le marché sera conclu avec une entreprise unique ou des entreprises groupées. En cas de constitution d'un groupement, il ne sera exigé aucune forme particulière du groupement attributaire. Dans le cas d'un groupement conjoint, le mandataire sera solidaire des autres membres du groupement.</w:t>
      </w:r>
    </w:p>
    <w:p w14:paraId="28C8EA65" w14:textId="77777777" w:rsidR="00405682" w:rsidRPr="00AA2400" w:rsidRDefault="00C725D0">
      <w:r w:rsidRPr="00AA2400">
        <w:t>Il n'est pas prévu de possibilité de présenter plusieurs offres en agissant à la fois en qualité de candidat individuel et de membre d'un ou plusieurs groupements ou en qualité de membre de plusieurs groupements.</w:t>
      </w:r>
    </w:p>
    <w:p w14:paraId="3ED4EF05" w14:textId="77777777" w:rsidR="00405682" w:rsidRPr="00AA2400" w:rsidRDefault="00C725D0">
      <w:pPr>
        <w:pStyle w:val="Titre2"/>
      </w:pPr>
      <w:bookmarkStart w:id="10" w:name="_Toc237441453"/>
      <w:r w:rsidRPr="00AA2400">
        <w:t>Réalisation de prestations similaires</w:t>
      </w:r>
      <w:bookmarkEnd w:id="10"/>
    </w:p>
    <w:p w14:paraId="09E273DA" w14:textId="77777777" w:rsidR="00405682" w:rsidRPr="00AA2400" w:rsidRDefault="00C725D0">
      <w:r w:rsidRPr="00AA2400">
        <w:t>Le pouvoir adjudicateur se réserve la possibilité de confier à l'attributaire du marché, en application de l'article R.2122-7 du code de la commande publique, des marchés de services ayant pour objet la réalisation de prestations similaires. La durée pendant laquelle ces nouveaux marchés pourront être conclus ne peut dépasser trois ans à compter de la notification du présent marché.</w:t>
      </w:r>
    </w:p>
    <w:p w14:paraId="4F832E4A" w14:textId="77777777" w:rsidR="00405682" w:rsidRPr="00AA2400" w:rsidRDefault="00C725D0">
      <w:pPr>
        <w:pStyle w:val="Titre2"/>
      </w:pPr>
      <w:bookmarkStart w:id="11" w:name="_Toc237441454"/>
      <w:r w:rsidRPr="00AA2400">
        <w:t>Modifications de détail au dossier de consultation</w:t>
      </w:r>
      <w:bookmarkEnd w:id="11"/>
    </w:p>
    <w:p w14:paraId="76939A48" w14:textId="77777777" w:rsidR="00405682" w:rsidRPr="00AA2400" w:rsidRDefault="00C725D0">
      <w:r w:rsidRPr="00AA2400">
        <w:t xml:space="preserve">Le pouvoir adjudicateur se réserve le droit d'apporter, au plus tard 8 jours avant la date limite fixée pour la réception des offres, des modifications de détail au dossier de consultation. Les candidats devront alors répondre sur la base du dossier modifié sans pouvoir élever aucune </w:t>
      </w:r>
      <w:r w:rsidRPr="00AA2400">
        <w:lastRenderedPageBreak/>
        <w:t>réclamation à ce sujet. Si pendant l'étude du dossier par les candidats la date limite ci-dessus est reportée, la disposition précédente est applicable en fonction de cette nouvelle date.</w:t>
      </w:r>
    </w:p>
    <w:p w14:paraId="1792AE5A" w14:textId="77777777" w:rsidR="00405682" w:rsidRPr="00AA2400" w:rsidRDefault="00C725D0">
      <w:pPr>
        <w:pStyle w:val="Titre1"/>
      </w:pPr>
      <w:bookmarkStart w:id="12" w:name="_Toc237441455"/>
      <w:r w:rsidRPr="00AA2400">
        <w:t>RETRAIT DU DOSSIER</w:t>
      </w:r>
      <w:bookmarkEnd w:id="12"/>
    </w:p>
    <w:p w14:paraId="71375F46" w14:textId="77777777" w:rsidR="00405682" w:rsidRPr="00AA2400" w:rsidRDefault="00C725D0">
      <w:r w:rsidRPr="00AA2400">
        <w:t>Le pouvoir adjudicateur informe les candidats que le dossier de consultation des entreprises est dématérialisé. Il ne pourra en aucun cas être remis sur support papier ou sur support physique électronique.</w:t>
      </w:r>
    </w:p>
    <w:p w14:paraId="744F038D" w14:textId="77777777" w:rsidR="00405682" w:rsidRPr="00AA2400" w:rsidRDefault="00C725D0">
      <w:r w:rsidRPr="00AA2400">
        <w:t>Les candidats téléchargeront les documents dématérialisés du dossier de consultation des entreprises, ainsi que l'avis d'appel public à la concurrence, via le profil d'acheteur https://www.ternum-bfc.fr/.</w:t>
      </w:r>
    </w:p>
    <w:p w14:paraId="164833A2" w14:textId="77777777" w:rsidR="00405682" w:rsidRPr="00AA2400" w:rsidRDefault="00C725D0">
      <w:r w:rsidRPr="00AA2400">
        <w:t>Afin de pouvoir décompresser et lire les documents mis à disposition, les soumissionnaires devront disposer de logiciels permettant de lire les formats suivants : fichiers compressés .zip, Adobe Acrobat .pdf, Rich Text Format .rtf, .docx/.xlsx/.pptx, .odt/.ods/.odp/.odg, ou le cas échéant le format DWF, ou pour les images bitmaps .bmp, .jpg, .gif, .png. Tous les logiciels requis peuvent être téléchargés gratuitement sur le profil d'acheteur.</w:t>
      </w:r>
    </w:p>
    <w:p w14:paraId="6AF1879E" w14:textId="77777777" w:rsidR="00405682" w:rsidRPr="00AA2400" w:rsidRDefault="00C725D0">
      <w:r w:rsidRPr="00AA2400">
        <w:t>Lors du téléchargement du dossier de consultation, le candidat est invité à renseigner le nom de l'organisme soumissionnaire, le nom de la personne physique téléchargeant les documents et une adresse électronique valide, afin de bénéficier des informations complémentaires diffusées lors du déroulement de la consultation.</w:t>
      </w:r>
    </w:p>
    <w:p w14:paraId="4EECBA53" w14:textId="77777777" w:rsidR="00405682" w:rsidRPr="00AA2400" w:rsidRDefault="00C725D0">
      <w:r w:rsidRPr="00AA2400">
        <w:t>En cas de difficulté quant au téléchargement du DCE, le candidat est invité à se rapprocher de la hotline technique au 0970 609 909.</w:t>
      </w:r>
    </w:p>
    <w:p w14:paraId="6AB4DACA" w14:textId="77777777" w:rsidR="00405682" w:rsidRPr="00AA2400" w:rsidRDefault="00C725D0">
      <w:pPr>
        <w:pStyle w:val="Titre1"/>
      </w:pPr>
      <w:bookmarkStart w:id="13" w:name="_Toc237441456"/>
      <w:r w:rsidRPr="00AA2400">
        <w:t>CONTENU DES CANDIDATURES ET DES OFFRES</w:t>
      </w:r>
      <w:bookmarkEnd w:id="13"/>
    </w:p>
    <w:p w14:paraId="373A7304" w14:textId="77777777" w:rsidR="00405682" w:rsidRPr="00AA2400" w:rsidRDefault="00C725D0">
      <w:r w:rsidRPr="00AA2400">
        <w:t>Les candidats doivent fournir des documents rédigés en langue française ou accompagnés d'une traduction en français.</w:t>
      </w:r>
    </w:p>
    <w:p w14:paraId="585B2F0D" w14:textId="77777777" w:rsidR="00405682" w:rsidRPr="00AA2400" w:rsidRDefault="00C725D0">
      <w:pPr>
        <w:pStyle w:val="Titre2"/>
      </w:pPr>
      <w:bookmarkStart w:id="14" w:name="_Toc237441457"/>
      <w:r w:rsidRPr="00AA2400">
        <w:t>Rappel des éléments nécessaires à la sélection des candidatures</w:t>
      </w:r>
      <w:bookmarkEnd w:id="14"/>
    </w:p>
    <w:p w14:paraId="3D28F451" w14:textId="77777777" w:rsidR="00405682" w:rsidRPr="00AA2400" w:rsidRDefault="00C725D0">
      <w:r w:rsidRPr="00AA2400">
        <w:t>Chaque candidat ou chaque membre de l'équipe candidate devra produire dans un dossier « Candidature » les pièces suivantes :</w:t>
      </w:r>
    </w:p>
    <w:p w14:paraId="6731A529" w14:textId="77777777" w:rsidR="00405682" w:rsidRPr="00AA2400" w:rsidRDefault="00C725D0">
      <w:pPr>
        <w:pStyle w:val="Listepuces"/>
      </w:pPr>
      <w:r w:rsidRPr="00AA2400">
        <w:t>Une lettre de candidature (DC1 ou équivalent) comportant l'ensemble des indications permettant d'identifier le candidat ou l'ensemble des membres du groupement en cas de réponse en groupement</w:t>
      </w:r>
    </w:p>
    <w:p w14:paraId="7699F8A6" w14:textId="77777777" w:rsidR="00405682" w:rsidRPr="00AA2400" w:rsidRDefault="00C725D0">
      <w:pPr>
        <w:pStyle w:val="Listepuces"/>
      </w:pPr>
      <w:r w:rsidRPr="00AA2400">
        <w:t>Une déclaration sur l'honneur (cf. modèle en fin de règlement) attestant qu'il ne fait l'objet d'aucune interdiction de soumissionner définie aux articles L.2141-1 à L.2141-5 et L.2141-7 à L.2141-11 du code de la commande publique et qu'il est en règle au regard des articles L.5212-1 à L.5212-11 du code du travail</w:t>
      </w:r>
    </w:p>
    <w:p w14:paraId="047E9FF4" w14:textId="74A610EF" w:rsidR="004B6B8F" w:rsidRPr="00EE328D" w:rsidRDefault="00C725D0" w:rsidP="004B6B8F">
      <w:pPr>
        <w:pStyle w:val="Listepuces"/>
      </w:pPr>
      <w:r w:rsidRPr="00AA2400">
        <w:lastRenderedPageBreak/>
        <w:t>Aptitude à exercer l'activité professionnelle : diplôme, qualification ou attestation de compétences</w:t>
      </w:r>
      <w:r w:rsidR="004B6B8F">
        <w:t xml:space="preserve"> portant sur les thématiques indiquées au CCTP. Il est rappelé que le mandataire du groupement doit disposer des compétences de paysagiste-concepteur et/ou d’urbaniste.</w:t>
      </w:r>
    </w:p>
    <w:p w14:paraId="78B195B1" w14:textId="77777777" w:rsidR="004B6B8F" w:rsidRPr="00AA2400" w:rsidRDefault="004B6B8F" w:rsidP="004B6B8F">
      <w:pPr>
        <w:pStyle w:val="Listepuces"/>
        <w:numPr>
          <w:ilvl w:val="0"/>
          <w:numId w:val="0"/>
        </w:numPr>
        <w:ind w:left="360" w:hanging="360"/>
      </w:pPr>
    </w:p>
    <w:p w14:paraId="66AECC8C" w14:textId="77777777" w:rsidR="00405682" w:rsidRPr="00AA2400" w:rsidRDefault="00C725D0">
      <w:pPr>
        <w:pStyle w:val="Listepuces"/>
      </w:pPr>
      <w:r w:rsidRPr="00AA2400">
        <w:t>Capacité économique et financière : chiffre d'affaires des trois dernières années, attestation d'assurance responsabilité civile professionnelle</w:t>
      </w:r>
    </w:p>
    <w:p w14:paraId="5AE9F245" w14:textId="77777777" w:rsidR="00405682" w:rsidRPr="00AA2400" w:rsidRDefault="00C725D0">
      <w:pPr>
        <w:pStyle w:val="Listepuces"/>
      </w:pPr>
      <w:r w:rsidRPr="00AA2400">
        <w:t>Capacités techniques et professionnelles : moyens humains et matériels, 3 références minimum portant sur la réalisation de prestations similaires datant de moins de 5 ans, avec a minima les indications suivantes : lieu d'exécution, illustration du projet, montant de l'opération</w:t>
      </w:r>
    </w:p>
    <w:p w14:paraId="5C0031FB" w14:textId="77777777" w:rsidR="00405682" w:rsidRPr="00AA2400" w:rsidRDefault="00C725D0">
      <w:r w:rsidRPr="00AA2400">
        <w:t>Le candidat pourra prouver sa capacité financière par tout autre document considéré comme équivalent par le maître d'ouvrage, s'il est objectivement dans l'impossibilité de produire l'un des renseignements demandés.</w:t>
      </w:r>
    </w:p>
    <w:p w14:paraId="0E8A6020" w14:textId="77777777" w:rsidR="00405682" w:rsidRPr="00AA2400" w:rsidRDefault="00C725D0">
      <w:r w:rsidRPr="00AA2400">
        <w:t>Si, pour justifier de ses capacités, le candidat souhaite faire prévaloir les capacités professionnelles, techniques et financières d'un autre intervenant (sous-traitant notamment), il devra produire les pièces relatives à cet intervenant visées ci-dessus et justifier qu'il disposera de ses capacités pour l'exécution du marché.</w:t>
      </w:r>
    </w:p>
    <w:p w14:paraId="6D965B5A" w14:textId="77777777" w:rsidR="00405682" w:rsidRPr="00AA2400" w:rsidRDefault="00C725D0">
      <w:r w:rsidRPr="00AA2400">
        <w:t>Les candidats pourront faire usage des formulaires DC1 et DC2, disponibles sur le site du ministère de l'économie.</w:t>
      </w:r>
    </w:p>
    <w:p w14:paraId="3C3B8096" w14:textId="77777777" w:rsidR="00405682" w:rsidRPr="00AA2400" w:rsidRDefault="00C725D0">
      <w:pPr>
        <w:pStyle w:val="Titre2"/>
      </w:pPr>
      <w:bookmarkStart w:id="15" w:name="_Toc237441458"/>
      <w:r w:rsidRPr="00AA2400">
        <w:t>Eléments nécessaires au choix de l'offre</w:t>
      </w:r>
      <w:bookmarkEnd w:id="15"/>
    </w:p>
    <w:p w14:paraId="51C0BBC1" w14:textId="77777777" w:rsidR="00405682" w:rsidRPr="00AA2400" w:rsidRDefault="00C725D0">
      <w:r w:rsidRPr="00AA2400">
        <w:t>Les soumissionnaires admis à remettre une offre auront à produire, pour le choix de l'offre, les pièces ci-dessous définies :</w:t>
      </w:r>
    </w:p>
    <w:p w14:paraId="69EFBCF8" w14:textId="77777777" w:rsidR="00405682" w:rsidRPr="00AA2400" w:rsidRDefault="00C725D0">
      <w:r w:rsidRPr="00AA2400">
        <w:t>Un projet de marché comprenant :</w:t>
      </w:r>
    </w:p>
    <w:p w14:paraId="2D31587A" w14:textId="77777777" w:rsidR="00405682" w:rsidRPr="00AA2400" w:rsidRDefault="00C725D0">
      <w:pPr>
        <w:pStyle w:val="Listepuces"/>
      </w:pPr>
      <w:r w:rsidRPr="00AA2400">
        <w:t>Un cadre d'acte d'engagement (AE) dûment complété pour valoir offre de prix</w:t>
      </w:r>
    </w:p>
    <w:p w14:paraId="591C06C0" w14:textId="77777777" w:rsidR="00405682" w:rsidRPr="00AA2400" w:rsidRDefault="00C725D0">
      <w:pPr>
        <w:pStyle w:val="Listepuces"/>
      </w:pPr>
      <w:r w:rsidRPr="00AA2400">
        <w:t>Le cas échéant, la ou les déclarations de sous-traitance des sous-traitants amenés à intervenir pour l'exécution des prestations</w:t>
      </w:r>
    </w:p>
    <w:p w14:paraId="4C8F3A62" w14:textId="4161E13B" w:rsidR="00405682" w:rsidRPr="00AA2400" w:rsidRDefault="00C725D0">
      <w:pPr>
        <w:pStyle w:val="Listepuces"/>
      </w:pPr>
      <w:r w:rsidRPr="00AA2400">
        <w:t xml:space="preserve">La décomposition du prix global forfaitaire (détail estimatif) selon le cadre estimatif joint </w:t>
      </w:r>
      <w:r w:rsidR="00B66605">
        <w:t>à</w:t>
      </w:r>
      <w:r w:rsidRPr="00AA2400">
        <w:t xml:space="preserve"> l'AE</w:t>
      </w:r>
    </w:p>
    <w:p w14:paraId="2DBFA1E3" w14:textId="0B69878D" w:rsidR="00405682" w:rsidRPr="00AA2400" w:rsidRDefault="00C725D0">
      <w:pPr>
        <w:pStyle w:val="Listepuces"/>
      </w:pPr>
      <w:r w:rsidRPr="00AA2400">
        <w:t>Une note méthodologique</w:t>
      </w:r>
      <w:r w:rsidR="00E17B20">
        <w:t xml:space="preserve"> permettant d’appréhender les éléments utilisés pour le jugement des offres (cf critères de jugement)</w:t>
      </w:r>
    </w:p>
    <w:p w14:paraId="2BB2449A" w14:textId="77777777" w:rsidR="00405682" w:rsidRPr="00AA2400" w:rsidRDefault="00C725D0">
      <w:r w:rsidRPr="00AA2400">
        <w:t>Le cahier des clauses administratives particulières (CCAP) et les documents remis par le pouvoir adjudicateur mentionnés à l'article 2.2, à l'exception de ceux visés ci-dessus, ne sont pas à remettre dans l'offre. Seuls les documents détenus par le pouvoir adjudicateur font foi.</w:t>
      </w:r>
    </w:p>
    <w:p w14:paraId="70FE9831" w14:textId="77777777" w:rsidR="00405682" w:rsidRPr="00AA2400" w:rsidRDefault="00C725D0">
      <w:r w:rsidRPr="00AA2400">
        <w:lastRenderedPageBreak/>
        <w:t>Le cadre d'acte d'engagement n'a pas à être signé par les candidats. L'acte d'engagement ainsi que le CCAP seront signés par le seul candidat attributaire avant leur notification. Il en sera de même des déclarations de sous-traitance, le cas échéant.</w:t>
      </w:r>
    </w:p>
    <w:p w14:paraId="72217E3E" w14:textId="77777777" w:rsidR="00405682" w:rsidRPr="00AA2400" w:rsidRDefault="00C725D0">
      <w:pPr>
        <w:pStyle w:val="Titre1"/>
      </w:pPr>
      <w:bookmarkStart w:id="16" w:name="_Toc237441459"/>
      <w:r w:rsidRPr="00AA2400">
        <w:t>JUGEMENT DES CANDIDATURES ET DES OFFRES ET VERIFICATION DE LA SITUATION DE L'ATTRIBUTAIRE</w:t>
      </w:r>
      <w:bookmarkEnd w:id="16"/>
    </w:p>
    <w:p w14:paraId="09F506D7" w14:textId="77777777" w:rsidR="00405682" w:rsidRPr="00AA2400" w:rsidRDefault="00C725D0">
      <w:pPr>
        <w:pStyle w:val="Titre2"/>
      </w:pPr>
      <w:bookmarkStart w:id="17" w:name="_Toc237441460"/>
      <w:r w:rsidRPr="00AA2400">
        <w:t>Critères</w:t>
      </w:r>
      <w:bookmarkEnd w:id="17"/>
    </w:p>
    <w:p w14:paraId="18141264" w14:textId="77777777" w:rsidR="00405682" w:rsidRPr="00AA2400" w:rsidRDefault="00C725D0">
      <w:pPr>
        <w:pStyle w:val="Titre3"/>
      </w:pPr>
      <w:bookmarkStart w:id="18" w:name="_Toc237441461"/>
      <w:r w:rsidRPr="00AA2400">
        <w:t>Critères de sélection des candidatures</w:t>
      </w:r>
      <w:bookmarkEnd w:id="18"/>
    </w:p>
    <w:p w14:paraId="55124737" w14:textId="77777777" w:rsidR="00405682" w:rsidRPr="00AA2400" w:rsidRDefault="00C725D0">
      <w:r w:rsidRPr="00AA2400">
        <w:t>Le pouvoir adjudicateur sélectionnera les candidats sur la base des critères suivants :</w:t>
      </w:r>
    </w:p>
    <w:p w14:paraId="3942EE5C" w14:textId="77777777" w:rsidR="00405682" w:rsidRPr="00AA2400" w:rsidRDefault="00C725D0">
      <w:pPr>
        <w:pStyle w:val="Listepuces"/>
      </w:pPr>
      <w:r w:rsidRPr="00AA2400">
        <w:t>Capacités professionnelles, techniques et financières</w:t>
      </w:r>
    </w:p>
    <w:p w14:paraId="57BF100B" w14:textId="77777777" w:rsidR="00405682" w:rsidRPr="00AA2400" w:rsidRDefault="00C725D0">
      <w:pPr>
        <w:pStyle w:val="Listepuces"/>
      </w:pPr>
      <w:r w:rsidRPr="00AA2400">
        <w:t>Références sur des prestations similaires</w:t>
      </w:r>
    </w:p>
    <w:p w14:paraId="57D760EB" w14:textId="77777777" w:rsidR="00405682" w:rsidRPr="00AA2400" w:rsidRDefault="00C725D0">
      <w:pPr>
        <w:pStyle w:val="Titre3"/>
      </w:pPr>
      <w:bookmarkStart w:id="19" w:name="_Toc237441462"/>
      <w:r w:rsidRPr="00AA2400">
        <w:t>Critères de jugement des offres</w:t>
      </w:r>
      <w:bookmarkEnd w:id="19"/>
    </w:p>
    <w:p w14:paraId="7CADF8ED" w14:textId="77777777" w:rsidR="00405682" w:rsidRPr="00AA2400" w:rsidRDefault="00C725D0">
      <w:r w:rsidRPr="00AA2400">
        <w:t>Le pouvoir adjudicateur choisira l'attributaire du marché sur la base des critères de jugement des offres suivants :</w:t>
      </w:r>
    </w:p>
    <w:tbl>
      <w:tblPr>
        <w:tblStyle w:val="Grilledutableau"/>
        <w:tblW w:w="0" w:type="auto"/>
        <w:tblLook w:val="04A0" w:firstRow="1" w:lastRow="0" w:firstColumn="1" w:lastColumn="0" w:noHBand="0" w:noVBand="1"/>
      </w:tblPr>
      <w:tblGrid>
        <w:gridCol w:w="5070"/>
        <w:gridCol w:w="2126"/>
      </w:tblGrid>
      <w:tr w:rsidR="00405682" w:rsidRPr="00AA2400" w14:paraId="553E4669" w14:textId="77777777" w:rsidTr="00797AF6">
        <w:tc>
          <w:tcPr>
            <w:tcW w:w="5070" w:type="dxa"/>
          </w:tcPr>
          <w:p w14:paraId="393388F8" w14:textId="77777777" w:rsidR="00405682" w:rsidRPr="00797AF6" w:rsidRDefault="00C725D0">
            <w:pPr>
              <w:rPr>
                <w:b/>
                <w:bCs/>
              </w:rPr>
            </w:pPr>
            <w:r w:rsidRPr="00797AF6">
              <w:rPr>
                <w:b/>
                <w:bCs/>
              </w:rPr>
              <w:t>CRITERE</w:t>
            </w:r>
          </w:p>
        </w:tc>
        <w:tc>
          <w:tcPr>
            <w:tcW w:w="2126" w:type="dxa"/>
          </w:tcPr>
          <w:p w14:paraId="091A6917" w14:textId="77777777" w:rsidR="00405682" w:rsidRPr="00797AF6" w:rsidRDefault="00C725D0" w:rsidP="00797AF6">
            <w:pPr>
              <w:jc w:val="center"/>
              <w:rPr>
                <w:b/>
                <w:bCs/>
              </w:rPr>
            </w:pPr>
            <w:r w:rsidRPr="00797AF6">
              <w:rPr>
                <w:b/>
                <w:bCs/>
              </w:rPr>
              <w:t>PONDERATION</w:t>
            </w:r>
          </w:p>
        </w:tc>
      </w:tr>
      <w:tr w:rsidR="00F2244E" w:rsidRPr="00AA2400" w14:paraId="4517EDD3" w14:textId="77777777" w:rsidTr="00797AF6">
        <w:tc>
          <w:tcPr>
            <w:tcW w:w="5070" w:type="dxa"/>
          </w:tcPr>
          <w:p w14:paraId="49826E69" w14:textId="77777777" w:rsidR="00F2244E" w:rsidRPr="00AA2400" w:rsidRDefault="00F2244E" w:rsidP="00024130">
            <w:r w:rsidRPr="00AA2400">
              <w:t>Prix des prestations</w:t>
            </w:r>
          </w:p>
        </w:tc>
        <w:tc>
          <w:tcPr>
            <w:tcW w:w="2126" w:type="dxa"/>
          </w:tcPr>
          <w:p w14:paraId="2BD27D26" w14:textId="33949DD0" w:rsidR="00F2244E" w:rsidRPr="00AA2400" w:rsidRDefault="00F2244E" w:rsidP="00F2244E">
            <w:pPr>
              <w:jc w:val="center"/>
            </w:pPr>
            <w:r w:rsidRPr="00AA2400">
              <w:t>40</w:t>
            </w:r>
          </w:p>
        </w:tc>
      </w:tr>
      <w:tr w:rsidR="00405682" w:rsidRPr="00AA2400" w14:paraId="11D39DCD" w14:textId="77777777" w:rsidTr="00797AF6">
        <w:tc>
          <w:tcPr>
            <w:tcW w:w="5070" w:type="dxa"/>
          </w:tcPr>
          <w:p w14:paraId="512006AE" w14:textId="056F5B30" w:rsidR="00405682" w:rsidRPr="00AA2400" w:rsidRDefault="00C725D0">
            <w:r w:rsidRPr="00AA2400">
              <w:t xml:space="preserve">Valeur technique de l'offre </w:t>
            </w:r>
          </w:p>
        </w:tc>
        <w:tc>
          <w:tcPr>
            <w:tcW w:w="2126" w:type="dxa"/>
          </w:tcPr>
          <w:p w14:paraId="54AD2790" w14:textId="67771298" w:rsidR="00405682" w:rsidRPr="00AA2400" w:rsidRDefault="00C725D0" w:rsidP="00F2244E">
            <w:pPr>
              <w:jc w:val="center"/>
            </w:pPr>
            <w:r w:rsidRPr="00AA2400">
              <w:t>60</w:t>
            </w:r>
          </w:p>
        </w:tc>
      </w:tr>
      <w:tr w:rsidR="00F2244E" w:rsidRPr="00AA2400" w14:paraId="46820A8D" w14:textId="77777777" w:rsidTr="00797AF6">
        <w:tc>
          <w:tcPr>
            <w:tcW w:w="5070" w:type="dxa"/>
          </w:tcPr>
          <w:p w14:paraId="3FD1628B" w14:textId="3CF8C610" w:rsidR="00F2244E" w:rsidRPr="00AA2400" w:rsidRDefault="00F2244E">
            <w:r>
              <w:t>Décomposée en 3 sous critères</w:t>
            </w:r>
          </w:p>
        </w:tc>
        <w:tc>
          <w:tcPr>
            <w:tcW w:w="2126" w:type="dxa"/>
          </w:tcPr>
          <w:p w14:paraId="5EBE52F9" w14:textId="77777777" w:rsidR="00F2244E" w:rsidRPr="00AA2400" w:rsidRDefault="00F2244E" w:rsidP="00F2244E">
            <w:pPr>
              <w:jc w:val="center"/>
            </w:pPr>
          </w:p>
        </w:tc>
      </w:tr>
      <w:tr w:rsidR="00F2244E" w:rsidRPr="00AA2400" w14:paraId="3D5A1886" w14:textId="77777777" w:rsidTr="00797AF6">
        <w:tc>
          <w:tcPr>
            <w:tcW w:w="5070" w:type="dxa"/>
          </w:tcPr>
          <w:p w14:paraId="0D8D1CA5" w14:textId="3BE9E2ED" w:rsidR="00F2244E" w:rsidRPr="00AA2400" w:rsidRDefault="00F2244E" w:rsidP="00F2244E">
            <w:pPr>
              <w:jc w:val="right"/>
            </w:pPr>
            <w:r w:rsidRPr="00F2244E">
              <w:t>Compréhension des enjeux du site et méthodologie proposée</w:t>
            </w:r>
          </w:p>
        </w:tc>
        <w:tc>
          <w:tcPr>
            <w:tcW w:w="2126" w:type="dxa"/>
          </w:tcPr>
          <w:p w14:paraId="7990A6C0" w14:textId="5E114FD9" w:rsidR="00F2244E" w:rsidRPr="00AA2400" w:rsidRDefault="00F2244E" w:rsidP="00F2244E">
            <w:pPr>
              <w:jc w:val="center"/>
            </w:pPr>
            <w:r>
              <w:t>25</w:t>
            </w:r>
          </w:p>
        </w:tc>
      </w:tr>
      <w:tr w:rsidR="00F2244E" w:rsidRPr="00AA2400" w14:paraId="5FBDFD3B" w14:textId="77777777" w:rsidTr="00797AF6">
        <w:tc>
          <w:tcPr>
            <w:tcW w:w="5070" w:type="dxa"/>
          </w:tcPr>
          <w:p w14:paraId="1CFCC014" w14:textId="4BF2CBEE" w:rsidR="00F2244E" w:rsidRPr="00F2244E" w:rsidRDefault="00F2244E" w:rsidP="00F2244E">
            <w:pPr>
              <w:jc w:val="right"/>
            </w:pPr>
            <w:r w:rsidRPr="00F2244E">
              <w:t>Pertinence et cohérence de la démarche de conception</w:t>
            </w:r>
          </w:p>
        </w:tc>
        <w:tc>
          <w:tcPr>
            <w:tcW w:w="2126" w:type="dxa"/>
          </w:tcPr>
          <w:p w14:paraId="27616DCC" w14:textId="5931109F" w:rsidR="00F2244E" w:rsidRPr="00AA2400" w:rsidRDefault="00F2244E" w:rsidP="00F2244E">
            <w:pPr>
              <w:jc w:val="center"/>
            </w:pPr>
            <w:r>
              <w:t>20</w:t>
            </w:r>
          </w:p>
        </w:tc>
      </w:tr>
      <w:tr w:rsidR="00F2244E" w:rsidRPr="00AA2400" w14:paraId="39064694" w14:textId="77777777" w:rsidTr="00797AF6">
        <w:tc>
          <w:tcPr>
            <w:tcW w:w="5070" w:type="dxa"/>
          </w:tcPr>
          <w:p w14:paraId="1F977ABD" w14:textId="3D5CFC07" w:rsidR="00F2244E" w:rsidRPr="00F2244E" w:rsidRDefault="00F2244E" w:rsidP="00F2244E">
            <w:pPr>
              <w:jc w:val="right"/>
            </w:pPr>
            <w:r w:rsidRPr="00F2244E">
              <w:t xml:space="preserve">Organisation et </w:t>
            </w:r>
            <w:r>
              <w:t>planning proposé</w:t>
            </w:r>
          </w:p>
        </w:tc>
        <w:tc>
          <w:tcPr>
            <w:tcW w:w="2126" w:type="dxa"/>
          </w:tcPr>
          <w:p w14:paraId="114C5930" w14:textId="4A5786F7" w:rsidR="00F2244E" w:rsidRPr="00AA2400" w:rsidRDefault="00F2244E" w:rsidP="00F2244E">
            <w:pPr>
              <w:jc w:val="center"/>
            </w:pPr>
            <w:r>
              <w:t>15</w:t>
            </w:r>
          </w:p>
        </w:tc>
      </w:tr>
    </w:tbl>
    <w:p w14:paraId="5C88911F" w14:textId="77777777" w:rsidR="00F2244E" w:rsidRDefault="00F2244E"/>
    <w:p w14:paraId="4C0A1149" w14:textId="1AE19E74" w:rsidR="00405682" w:rsidRPr="00AA2400" w:rsidRDefault="00C725D0">
      <w:r w:rsidRPr="00AA2400">
        <w:t>En cas de classement en première position de candidats ex aequo à l'issue de l'analyse des offres, le candidat ayant eu la meilleure note sur le critère prépondérant se verra déclaré attributaire pressenti.</w:t>
      </w:r>
    </w:p>
    <w:p w14:paraId="39460033" w14:textId="77777777" w:rsidR="00405682" w:rsidRPr="00AA2400" w:rsidRDefault="00C725D0">
      <w:pPr>
        <w:pStyle w:val="Titre2"/>
      </w:pPr>
      <w:bookmarkStart w:id="20" w:name="_Toc237441463"/>
      <w:r w:rsidRPr="00AA2400">
        <w:t>Vérification de la situation de l'attributaire</w:t>
      </w:r>
      <w:bookmarkEnd w:id="20"/>
    </w:p>
    <w:p w14:paraId="4D8286D5" w14:textId="77777777" w:rsidR="00405682" w:rsidRPr="00AA2400" w:rsidRDefault="00C725D0">
      <w:r w:rsidRPr="00AA2400">
        <w:t>Le candidat auquel il est envisagé d'attribuer le marché produira, dans un délai de 5 jours ouvrés à compter de la demande du pouvoir adjudicateur, les pièces visées aux articles R.2143-6 et suivants du code de la commande publique, à savoir notamment :</w:t>
      </w:r>
    </w:p>
    <w:p w14:paraId="237B7F35" w14:textId="77777777" w:rsidR="00405682" w:rsidRPr="00AA2400" w:rsidRDefault="00C725D0">
      <w:pPr>
        <w:pStyle w:val="Listepuces"/>
      </w:pPr>
      <w:r w:rsidRPr="00AA2400">
        <w:t>Une déclaration sur l'honneur attestant qu'il ne fait l'objet d'aucune interdiction de soumissionner (articles L.2141-1 à L.2141-5 et L.2141-7 à L.2141-11 du code de la commande publique) et qu'il est en règle au regard des articles L.5212-1 à L.5212-11 du code du travail</w:t>
      </w:r>
    </w:p>
    <w:p w14:paraId="53CBE853" w14:textId="77777777" w:rsidR="00405682" w:rsidRPr="00AA2400" w:rsidRDefault="00C725D0">
      <w:pPr>
        <w:pStyle w:val="Listepuces"/>
      </w:pPr>
      <w:r w:rsidRPr="00AA2400">
        <w:t>Les certificats délivrés par les administrations et organismes compétents</w:t>
      </w:r>
    </w:p>
    <w:p w14:paraId="509C8A59" w14:textId="77777777" w:rsidR="00405682" w:rsidRPr="00AA2400" w:rsidRDefault="00C725D0">
      <w:pPr>
        <w:pStyle w:val="Listepuces"/>
      </w:pPr>
      <w:r w:rsidRPr="00AA2400">
        <w:lastRenderedPageBreak/>
        <w:t>Les pièces prévues aux articles R.1263-12, D.8222-5, D.8222-7 et D.8254-2 à D.8254-5 du code du travail</w:t>
      </w:r>
    </w:p>
    <w:p w14:paraId="20745C24" w14:textId="77777777" w:rsidR="00405682" w:rsidRPr="00AA2400" w:rsidRDefault="00C725D0">
      <w:pPr>
        <w:pStyle w:val="Listepuces"/>
      </w:pPr>
      <w:r w:rsidRPr="00AA2400">
        <w:t>Le numéro unique d'identification INSEE du candidat</w:t>
      </w:r>
    </w:p>
    <w:p w14:paraId="2AFF8275" w14:textId="77777777" w:rsidR="00405682" w:rsidRPr="00AA2400" w:rsidRDefault="00C725D0">
      <w:pPr>
        <w:pStyle w:val="Listepuces"/>
      </w:pPr>
      <w:r w:rsidRPr="00AA2400">
        <w:t>Le jugement de redressement judiciaire, le cas échéant</w:t>
      </w:r>
    </w:p>
    <w:p w14:paraId="273C90E1" w14:textId="5F7C6D16" w:rsidR="00405682" w:rsidRPr="00AA2400" w:rsidRDefault="00C725D0">
      <w:pPr>
        <w:pStyle w:val="Listepuces"/>
      </w:pPr>
      <w:r w:rsidRPr="00AA2400">
        <w:t xml:space="preserve">L'attestation d'assurance responsabilité civile </w:t>
      </w:r>
      <w:r w:rsidR="00554841">
        <w:t>professionnelle</w:t>
      </w:r>
    </w:p>
    <w:p w14:paraId="598EE16D" w14:textId="77777777" w:rsidR="00405682" w:rsidRPr="00AA2400" w:rsidRDefault="00C725D0">
      <w:r w:rsidRPr="00AA2400">
        <w:t>Si le candidat a présenté des sous-traitants dans son offre, il devra produire, dans le même délai, ces mêmes pièces relatives à chacun des sous-traitants.</w:t>
      </w:r>
    </w:p>
    <w:p w14:paraId="596AFCB2" w14:textId="77777777" w:rsidR="00405682" w:rsidRPr="00AA2400" w:rsidRDefault="00C725D0">
      <w:r w:rsidRPr="00AA2400">
        <w:t>À défaut de produire ces documents dans le délai fixé, l'offre du candidat attributaire sera rejetée et il sera éliminé. Le candidat suivant sera alors sollicité pour produire les certificats et attestations nécessaires avant que le marché ne lui soit attribué.</w:t>
      </w:r>
    </w:p>
    <w:p w14:paraId="786D1A4B" w14:textId="77777777" w:rsidR="00405682" w:rsidRPr="00AA2400" w:rsidRDefault="00C725D0">
      <w:pPr>
        <w:pStyle w:val="Titre1"/>
      </w:pPr>
      <w:bookmarkStart w:id="21" w:name="_Toc237441464"/>
      <w:r w:rsidRPr="00AA2400">
        <w:t>CONDITIONS D'ENVOI ET DE REMISE DES CANDIDATURES ET DES OFFRES</w:t>
      </w:r>
      <w:bookmarkEnd w:id="21"/>
    </w:p>
    <w:p w14:paraId="0C96A317" w14:textId="77777777" w:rsidR="00405682" w:rsidRPr="00AA2400" w:rsidRDefault="00C725D0">
      <w:r w:rsidRPr="00AA2400">
        <w:t>Les conditions d'envoi et de remise des candidatures et des offres qui suivent s'imposent aux candidats. Toute remise sous une autre forme entraînera l'irrégularité de l'offre.</w:t>
      </w:r>
    </w:p>
    <w:p w14:paraId="09FB55F1" w14:textId="77777777" w:rsidR="00405682" w:rsidRPr="00AA2400" w:rsidRDefault="00C725D0">
      <w:r w:rsidRPr="00AA2400">
        <w:t>Les candidatures et offres seront remises par voie électronique via le profil d'acheteur https://www.ternum-bfc.fr/. Si le candidat adresse plusieurs candidatures et/ou offres, seule la dernière reçue sera examinée.</w:t>
      </w:r>
    </w:p>
    <w:p w14:paraId="0A1CB4F4" w14:textId="77777777" w:rsidR="00405682" w:rsidRPr="00AA2400" w:rsidRDefault="00C725D0">
      <w:pPr>
        <w:pStyle w:val="Titre2"/>
      </w:pPr>
      <w:bookmarkStart w:id="22" w:name="_Toc237441465"/>
      <w:r w:rsidRPr="00AA2400">
        <w:t>Conditions de la dématérialisation</w:t>
      </w:r>
      <w:bookmarkEnd w:id="22"/>
    </w:p>
    <w:p w14:paraId="0A56A32D" w14:textId="77777777" w:rsidR="00405682" w:rsidRPr="00AA2400" w:rsidRDefault="00C725D0">
      <w:r w:rsidRPr="00AA2400">
        <w:t>Les candidatures et les offres devront être transmises avant le jour et l'heure inscrits sur la première page du présent règlement de la consultation. L'heure limite retenue pour la réception correspondra au dernier octet reçu. Les candidatures et offres parvenues après cette date et heure limites seront éliminées sans avoir été lues, et le candidat en sera informé.</w:t>
      </w:r>
    </w:p>
    <w:p w14:paraId="38BEA11B" w14:textId="77777777" w:rsidR="00405682" w:rsidRPr="00AA2400" w:rsidRDefault="00C725D0">
      <w:r w:rsidRPr="00AA2400">
        <w:t>Il est recommandé de procéder au dépôt des pièces au plus tard 24 heures avant la date limite de réception des offres.</w:t>
      </w:r>
    </w:p>
    <w:p w14:paraId="043765A6" w14:textId="77777777" w:rsidR="00405682" w:rsidRPr="00AA2400" w:rsidRDefault="00C725D0">
      <w:r w:rsidRPr="00AA2400">
        <w:t>Formats acceptés : .zip, .pdf, .rtf, .docx/.xlsx/.pptx, .odt/.ods/.odp/.odg, le cas échéant DWF, ou pour les images bitmaps .bmp, .jpg, .gif, .png. Le soumissionnaire est invité à ne pas utiliser les formats .exe ni les macros, et à traiter ses fichiers par un anti-virus préalablement à leur transmission.</w:t>
      </w:r>
    </w:p>
    <w:p w14:paraId="5C4346CD" w14:textId="77777777" w:rsidR="00405682" w:rsidRPr="00AA2400" w:rsidRDefault="00C725D0">
      <w:pPr>
        <w:pStyle w:val="Titre2"/>
      </w:pPr>
      <w:bookmarkStart w:id="23" w:name="_Toc237441466"/>
      <w:r w:rsidRPr="00AA2400">
        <w:t>Modalités d'envoi des propositions dématérialisées</w:t>
      </w:r>
      <w:bookmarkEnd w:id="23"/>
    </w:p>
    <w:p w14:paraId="1C001AD7" w14:textId="77777777" w:rsidR="00405682" w:rsidRPr="00AA2400" w:rsidRDefault="00C725D0">
      <w:r w:rsidRPr="00AA2400">
        <w:t>Le soumissionnaire reconnaît avoir pris connaissance des prérequis techniques et de la notice d'utilisation de la plateforme https://www.ternum-bfc.fr/. En cas de difficulté, le candidat est invité à se rapprocher du support technique au 0 970 609 909.</w:t>
      </w:r>
    </w:p>
    <w:p w14:paraId="4B1260F4" w14:textId="77777777" w:rsidR="00405682" w:rsidRPr="00AA2400" w:rsidRDefault="00C725D0">
      <w:r w:rsidRPr="00AA2400">
        <w:t>Le soumissionnaire devra s'assurer du chiffrement de son offre avant envoi et accepter l'horodatage retenu par la plateforme.</w:t>
      </w:r>
    </w:p>
    <w:p w14:paraId="1B1E48FC" w14:textId="77777777" w:rsidR="00405682" w:rsidRPr="00AA2400" w:rsidRDefault="00C725D0">
      <w:r w:rsidRPr="00AA2400">
        <w:lastRenderedPageBreak/>
        <w:t>En cas de programme informatique malveillant détecté dans un document transmis, celui-ci pourra faire l'objet d'un archivage de sécurité sans lecture et sera réputé n'avoir jamais été reçu, le candidat en étant informé.</w:t>
      </w:r>
    </w:p>
    <w:p w14:paraId="73E2A4F0" w14:textId="77777777" w:rsidR="00405682" w:rsidRPr="00AA2400" w:rsidRDefault="00C725D0">
      <w:r w:rsidRPr="00AA2400">
        <w:t>Conformément à l'arrêté du 22 mars 2019, une copie de sauvegarde pourra être transmise dans les délais impartis pour la remise des offres. Cette copie, identifiée comme telle, sera placée sous pli scellé et ne sera ouverte qu'en cas de programme malveillant détecté, ou de candidature/offre reçue de façon incomplète, hors délai ou n'ayant pu être ouverte, sous réserve que sa transmission ait commencé avant la clôture de la remise des offres.</w:t>
      </w:r>
    </w:p>
    <w:p w14:paraId="58DE90A2" w14:textId="77777777" w:rsidR="00405682" w:rsidRPr="00AA2400" w:rsidRDefault="00C725D0">
      <w:r w:rsidRPr="00AA2400">
        <w:t>Le pli contenant la copie de sauvegarde sera envoyé en recommandé ou remis à l'adresse suivante et portera les mentions suivantes :</w:t>
      </w:r>
    </w:p>
    <w:p w14:paraId="7F637033" w14:textId="77777777" w:rsidR="00AA2400" w:rsidRDefault="00C725D0">
      <w:r w:rsidRPr="00AA2400">
        <w:t xml:space="preserve">Monsieur le Directeur de la SPL Sud Bourgogne Aménagement — 12 rue Alfred Kastler, 71530 Fragnes - La Loyère — </w:t>
      </w:r>
    </w:p>
    <w:p w14:paraId="02C8C468" w14:textId="77777777" w:rsidR="00AA2400" w:rsidRDefault="00C725D0">
      <w:r w:rsidRPr="00AA2400">
        <w:t xml:space="preserve">Offre pour le Schéma d'aménagement de Verdun-Ciel — </w:t>
      </w:r>
    </w:p>
    <w:p w14:paraId="6D5F8405" w14:textId="24D46238" w:rsidR="00405682" w:rsidRPr="00AA2400" w:rsidRDefault="00C725D0">
      <w:r w:rsidRPr="00AA2400">
        <w:t>Candidat : ...................... — NE PAS OUVRIR : COPIE DE SAUVEGARDE</w:t>
      </w:r>
    </w:p>
    <w:p w14:paraId="0458A69C" w14:textId="77777777" w:rsidR="00405682" w:rsidRPr="00AA2400" w:rsidRDefault="00C725D0">
      <w:pPr>
        <w:pStyle w:val="Titre2"/>
      </w:pPr>
      <w:bookmarkStart w:id="24" w:name="_Toc237441467"/>
      <w:r w:rsidRPr="00AA2400">
        <w:t>Modalités de signature des candidatures et des offres</w:t>
      </w:r>
      <w:bookmarkEnd w:id="24"/>
    </w:p>
    <w:p w14:paraId="57FC6CA3" w14:textId="77777777" w:rsidR="00405682" w:rsidRPr="00AA2400" w:rsidRDefault="00C725D0">
      <w:r w:rsidRPr="00AA2400">
        <w:t>Les candidatures et offres n'ont pas à être remises signées. Le marché transmis par voie électronique sera signé par le seul candidat attributaire, au moyen d'un certificat de signature électronique répondant aux conditions prévues par l'arrêté du 22 mars 2019 relatif à la signature électronique des contrats de la commande publique.</w:t>
      </w:r>
    </w:p>
    <w:p w14:paraId="09E08B60" w14:textId="77777777" w:rsidR="00405682" w:rsidRPr="00AA2400" w:rsidRDefault="00C725D0">
      <w:r w:rsidRPr="00AA2400">
        <w:t>Les certificats de signature électronique utilisés doivent être conformes au règlement n°910/2014 (eIDAS). Seuls les formats de signature PAdES, CAdES et XAdES sont acceptés.</w:t>
      </w:r>
    </w:p>
    <w:p w14:paraId="064F9368" w14:textId="72655BD9" w:rsidR="00405682" w:rsidRPr="00AA2400" w:rsidRDefault="00C725D0">
      <w:pPr>
        <w:pStyle w:val="Titre1"/>
      </w:pPr>
      <w:bookmarkStart w:id="25" w:name="_Toc237441468"/>
      <w:r w:rsidRPr="00AA2400">
        <w:t xml:space="preserve">RENSEIGNEMENTS </w:t>
      </w:r>
      <w:bookmarkEnd w:id="25"/>
      <w:r w:rsidR="00AA2400" w:rsidRPr="00AA2400">
        <w:t>COMPLÉMENTAIRES</w:t>
      </w:r>
    </w:p>
    <w:p w14:paraId="35D6B2BB" w14:textId="77777777" w:rsidR="00405682" w:rsidRPr="00AA2400" w:rsidRDefault="00C725D0">
      <w:r w:rsidRPr="00AA2400">
        <w:t>Pour obtenir tous renseignements complémentaires qui leur seraient nécessaires au cours de leur étude, les candidats devront faire parvenir en temps utile une demande via le profil d'acheteur. Une réponse sera adressée au plus tard 6 jours avant la date limite de réception des offres à tous les candidats ayant reçu le dossier.</w:t>
      </w:r>
    </w:p>
    <w:p w14:paraId="08938162" w14:textId="77777777" w:rsidR="00405682" w:rsidRPr="00AA2400" w:rsidRDefault="00C725D0">
      <w:r w:rsidRPr="00AA2400">
        <w:br w:type="page"/>
      </w:r>
    </w:p>
    <w:p w14:paraId="1DD75117" w14:textId="77777777" w:rsidR="00405682" w:rsidRPr="00AA2400" w:rsidRDefault="00C725D0">
      <w:pPr>
        <w:pStyle w:val="Titre1"/>
      </w:pPr>
      <w:bookmarkStart w:id="26" w:name="_Toc237441469"/>
      <w:r w:rsidRPr="00AA2400">
        <w:lastRenderedPageBreak/>
        <w:t>ANNEXE — DECLARATION SUR L'HONNEUR</w:t>
      </w:r>
      <w:bookmarkEnd w:id="26"/>
    </w:p>
    <w:p w14:paraId="3213F88D" w14:textId="77777777" w:rsidR="00F2244E" w:rsidRDefault="00F2244E"/>
    <w:p w14:paraId="684E9394" w14:textId="7E3428F3" w:rsidR="00405682" w:rsidRPr="00AA2400" w:rsidRDefault="00C725D0">
      <w:r w:rsidRPr="00AA2400">
        <w:t>Je soussigné(e) ...................................................................................................................</w:t>
      </w:r>
    </w:p>
    <w:p w14:paraId="298085C2" w14:textId="77777777" w:rsidR="00405682" w:rsidRPr="00AA2400" w:rsidRDefault="00C725D0">
      <w:r w:rsidRPr="00AA2400">
        <w:t>agissant en qualité de ..........................................................................................................</w:t>
      </w:r>
    </w:p>
    <w:p w14:paraId="42983A05" w14:textId="77777777" w:rsidR="00405682" w:rsidRPr="00AA2400" w:rsidRDefault="00C725D0">
      <w:r w:rsidRPr="00AA2400">
        <w:t>déclare sur l'honneur que l'entreprise (nom et adresse) ..........................................................................................</w:t>
      </w:r>
    </w:p>
    <w:p w14:paraId="64F6A3C9" w14:textId="77777777" w:rsidR="00405682" w:rsidRPr="00AA2400" w:rsidRDefault="00C725D0">
      <w:r w:rsidRPr="00AA2400">
        <w:t>inscrite au registre du commerce et/ou des métiers sous le numéro ........................................................................</w:t>
      </w:r>
    </w:p>
    <w:p w14:paraId="64F64B48" w14:textId="77777777" w:rsidR="00405682" w:rsidRPr="00AA2400" w:rsidRDefault="00C725D0">
      <w:r w:rsidRPr="00AA2400">
        <w:t>n'entre dans aucun des cas d'interdiction de soumissionner mentionnés aux articles L.2141-1 à L.2141-5 du code de la commande publique et, en conséquence :</w:t>
      </w:r>
    </w:p>
    <w:p w14:paraId="57B2ED42" w14:textId="77777777" w:rsidR="00405682" w:rsidRPr="00AA2400" w:rsidRDefault="00C725D0">
      <w:pPr>
        <w:pStyle w:val="Listepuces"/>
      </w:pPr>
      <w:r w:rsidRPr="00AA2400">
        <w:t>n'a pas fait l'objet d'une condamnation définitive pour l'une des infractions prévues par le code pénal ou le code général des impôts visées par la réglementation, ou pour recel de telles infractions</w:t>
      </w:r>
    </w:p>
    <w:p w14:paraId="0644F098" w14:textId="77777777" w:rsidR="00405682" w:rsidRPr="00AA2400" w:rsidRDefault="00C725D0">
      <w:pPr>
        <w:pStyle w:val="Listepuces"/>
      </w:pPr>
      <w:r w:rsidRPr="00AA2400">
        <w:t>a souscrit les déclarations lui incombant en matière fiscale ou sociale et a acquitté les impôts, taxes, contributions ou cotisations sociales exigibles</w:t>
      </w:r>
    </w:p>
    <w:p w14:paraId="1DCEB51D" w14:textId="77777777" w:rsidR="00405682" w:rsidRPr="00AA2400" w:rsidRDefault="00C725D0">
      <w:pPr>
        <w:pStyle w:val="Listepuces"/>
      </w:pPr>
      <w:r w:rsidRPr="00AA2400">
        <w:t>n'est pas en état de liquidation judiciaire, de faillite personnelle ou d'interdiction de gérer, ni en état de redressement judiciaire sans justifier d'une habilitation à poursuivre son activité</w:t>
      </w:r>
    </w:p>
    <w:p w14:paraId="1E06CE5D" w14:textId="77777777" w:rsidR="00405682" w:rsidRPr="00AA2400" w:rsidRDefault="00C725D0">
      <w:pPr>
        <w:pStyle w:val="Listepuces"/>
      </w:pPr>
      <w:r w:rsidRPr="00AA2400">
        <w:t>n'a pas été sanctionné pour méconnaissance des obligations relatives au travail dissimulé</w:t>
      </w:r>
    </w:p>
    <w:p w14:paraId="06277B70" w14:textId="77777777" w:rsidR="00405682" w:rsidRPr="00AA2400" w:rsidRDefault="00C725D0">
      <w:pPr>
        <w:pStyle w:val="Listepuces"/>
      </w:pPr>
      <w:r w:rsidRPr="00AA2400">
        <w:t>n'a pas été condamné à une peine d'exclusion des marchés publics</w:t>
      </w:r>
    </w:p>
    <w:p w14:paraId="33B72D43" w14:textId="77777777" w:rsidR="00405682" w:rsidRPr="00AA2400" w:rsidRDefault="00C725D0">
      <w:pPr>
        <w:pStyle w:val="Listepuces"/>
      </w:pPr>
      <w:r w:rsidRPr="00AA2400">
        <w:t>ne fait pas l'objet d'une mesure d'exclusion des contrats administratifs</w:t>
      </w:r>
    </w:p>
    <w:p w14:paraId="15503850" w14:textId="77777777" w:rsidR="00405682" w:rsidRPr="00AA2400" w:rsidRDefault="00C725D0">
      <w:pPr>
        <w:pStyle w:val="Listepuces"/>
      </w:pPr>
      <w:r w:rsidRPr="00AA2400">
        <w:t>est en règle au regard des articles L.5212-1 à L.5212-11 du code du travail concernant l'emploi des travailleurs handicapés</w:t>
      </w:r>
    </w:p>
    <w:p w14:paraId="418D07CA" w14:textId="77777777" w:rsidR="00405682" w:rsidRPr="00AA2400" w:rsidRDefault="00C725D0">
      <w:pPr>
        <w:pStyle w:val="Listepuces"/>
      </w:pPr>
      <w:r w:rsidRPr="00AA2400">
        <w:t>n'entre dans aucun des cas d'interdiction de soumissionner mentionnés aux articles L.2141-7 à L.2141-11 du code de la commande publique, ou justifie des mesures nécessaires pour corriger les manquements énoncés</w:t>
      </w:r>
    </w:p>
    <w:p w14:paraId="5A70A919" w14:textId="77777777" w:rsidR="00405682" w:rsidRPr="00AA2400" w:rsidRDefault="00C725D0">
      <w:r w:rsidRPr="00AA2400">
        <w:t>Le candidat s'engage à informer sans délai l'acheteur de tout changement dans sa situation au cours de la procédure de passation du marché.</w:t>
      </w:r>
    </w:p>
    <w:p w14:paraId="2F140052" w14:textId="77777777" w:rsidR="00405682" w:rsidRPr="00AA2400" w:rsidRDefault="00C725D0">
      <w:r w:rsidRPr="00AA2400">
        <w:t>Fait à ...................................... , le ......................................</w:t>
      </w:r>
    </w:p>
    <w:p w14:paraId="2D5D1445" w14:textId="77777777" w:rsidR="00405682" w:rsidRDefault="00C725D0">
      <w:r w:rsidRPr="00AA2400">
        <w:t>Signature</w:t>
      </w:r>
    </w:p>
    <w:sectPr w:rsidR="00405682" w:rsidSect="00AA2400">
      <w:footerReference w:type="default" r:id="rId12"/>
      <w:headerReference w:type="first" r:id="rId13"/>
      <w:pgSz w:w="12240" w:h="15840"/>
      <w:pgMar w:top="1440" w:right="1800" w:bottom="1440" w:left="180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yril BOURGEOIS" w:date="2026-08-19T11:34:00Z" w:initials="CB">
    <w:p w14:paraId="3188FC62" w14:textId="77777777" w:rsidR="00535A66" w:rsidRDefault="00535A66" w:rsidP="00535A66">
      <w:pPr>
        <w:pStyle w:val="Commentaire"/>
        <w:jc w:val="left"/>
      </w:pPr>
      <w:r>
        <w:rPr>
          <w:rStyle w:val="Marquedecommentaire"/>
        </w:rPr>
        <w:annotationRef/>
      </w:r>
      <w:r>
        <w:t>A compléter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188FC6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2C42C2B" w16cex:dateUtc="2026-08-19T09: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188FC62" w16cid:durableId="42C42C2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E7BE2" w14:textId="77777777" w:rsidR="00FB0FBD" w:rsidRPr="00AA2400" w:rsidRDefault="00FB0FBD" w:rsidP="00AA2400">
      <w:pPr>
        <w:spacing w:after="0" w:line="240" w:lineRule="auto"/>
      </w:pPr>
      <w:r w:rsidRPr="00AA2400">
        <w:separator/>
      </w:r>
    </w:p>
  </w:endnote>
  <w:endnote w:type="continuationSeparator" w:id="0">
    <w:p w14:paraId="51957DBD" w14:textId="77777777" w:rsidR="00FB0FBD" w:rsidRPr="00AA2400" w:rsidRDefault="00FB0FBD" w:rsidP="00AA2400">
      <w:pPr>
        <w:spacing w:after="0" w:line="240" w:lineRule="auto"/>
      </w:pPr>
      <w:r w:rsidRPr="00AA240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3C043" w14:textId="2B8D9EC9" w:rsidR="00AA2400" w:rsidRDefault="00AA2400">
    <w:pPr>
      <w:pStyle w:val="Pieddepage"/>
    </w:pPr>
    <w:r>
      <w:t>Schéma aménagement Verdun-Ciel – RC</w:t>
    </w:r>
    <w:r>
      <w:tab/>
    </w:r>
    <w:r>
      <w:tab/>
    </w:r>
    <w:r>
      <w:fldChar w:fldCharType="begin"/>
    </w:r>
    <w:r>
      <w:instrText xml:space="preserve"> PAGE   \* MERGEFORMAT </w:instrText>
    </w:r>
    <w:r>
      <w:fldChar w:fldCharType="separate"/>
    </w:r>
    <w:r>
      <w:t>2</w:t>
    </w:r>
    <w:r>
      <w:fldChar w:fldCharType="end"/>
    </w:r>
    <w:r>
      <w:t>/</w:t>
    </w:r>
    <w:fldSimple w:instr=" NUMPAGES   \* MERGEFORMAT ">
      <w:r>
        <w:t>10</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8AF7C" w14:textId="77777777" w:rsidR="00FB0FBD" w:rsidRPr="00AA2400" w:rsidRDefault="00FB0FBD" w:rsidP="00AA2400">
      <w:pPr>
        <w:spacing w:after="0" w:line="240" w:lineRule="auto"/>
      </w:pPr>
      <w:r w:rsidRPr="00AA2400">
        <w:separator/>
      </w:r>
    </w:p>
  </w:footnote>
  <w:footnote w:type="continuationSeparator" w:id="0">
    <w:p w14:paraId="0FFD25C4" w14:textId="77777777" w:rsidR="00FB0FBD" w:rsidRPr="00AA2400" w:rsidRDefault="00FB0FBD" w:rsidP="00AA2400">
      <w:pPr>
        <w:spacing w:after="0" w:line="240" w:lineRule="auto"/>
      </w:pPr>
      <w:r w:rsidRPr="00AA240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217F7" w14:textId="7FAC3118" w:rsidR="00AA2400" w:rsidRPr="00AA2400" w:rsidRDefault="00AA2400">
    <w:pPr>
      <w:pStyle w:val="En-tte"/>
    </w:pPr>
    <w:r w:rsidRPr="00AA2400">
      <w:rPr>
        <w:noProof/>
      </w:rPr>
      <w:drawing>
        <wp:anchor distT="0" distB="0" distL="114300" distR="114300" simplePos="0" relativeHeight="251657728" behindDoc="0" locked="0" layoutInCell="1" allowOverlap="1" wp14:anchorId="121E4D67" wp14:editId="300A54BB">
          <wp:simplePos x="0" y="0"/>
          <wp:positionH relativeFrom="column">
            <wp:posOffset>-504825</wp:posOffset>
          </wp:positionH>
          <wp:positionV relativeFrom="paragraph">
            <wp:posOffset>-95250</wp:posOffset>
          </wp:positionV>
          <wp:extent cx="778510" cy="996315"/>
          <wp:effectExtent l="0" t="0" r="2540" b="0"/>
          <wp:wrapThrough wrapText="bothSides">
            <wp:wrapPolygon edited="0">
              <wp:start x="0" y="0"/>
              <wp:lineTo x="0" y="21063"/>
              <wp:lineTo x="21142" y="21063"/>
              <wp:lineTo x="21142" y="0"/>
              <wp:lineTo x="0" y="0"/>
            </wp:wrapPolygon>
          </wp:wrapThrough>
          <wp:docPr id="5" name="Image 4" descr="Logo Verdun-Ciel">
            <a:extLst xmlns:a="http://schemas.openxmlformats.org/drawingml/2006/main">
              <a:ext uri="{FF2B5EF4-FFF2-40B4-BE49-F238E27FC236}">
                <a16:creationId xmlns:a16="http://schemas.microsoft.com/office/drawing/2014/main" id="{71884585-B7AB-5CF3-7807-B601E8DA89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descr="Logo Verdun-Ciel">
                    <a:extLst>
                      <a:ext uri="{FF2B5EF4-FFF2-40B4-BE49-F238E27FC236}">
                        <a16:creationId xmlns:a16="http://schemas.microsoft.com/office/drawing/2014/main" id="{71884585-B7AB-5CF3-7807-B601E8DA893D}"/>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8510" cy="996315"/>
                  </a:xfrm>
                  <a:prstGeom prst="rect">
                    <a:avLst/>
                  </a:prstGeom>
                  <a:noFill/>
                </pic:spPr>
              </pic:pic>
            </a:graphicData>
          </a:graphic>
          <wp14:sizeRelH relativeFrom="margin">
            <wp14:pctWidth>0</wp14:pctWidth>
          </wp14:sizeRelH>
          <wp14:sizeRelV relativeFrom="margin">
            <wp14:pctHeight>0</wp14:pctHeight>
          </wp14:sizeRelV>
        </wp:anchor>
      </w:drawing>
    </w:r>
    <w:r w:rsidRPr="00AA2400">
      <w:rPr>
        <w:noProof/>
      </w:rPr>
      <w:drawing>
        <wp:anchor distT="0" distB="0" distL="114300" distR="114300" simplePos="0" relativeHeight="251659776" behindDoc="0" locked="0" layoutInCell="1" allowOverlap="1" wp14:anchorId="21DA2B00" wp14:editId="6CA03A1C">
          <wp:simplePos x="0" y="0"/>
          <wp:positionH relativeFrom="column">
            <wp:posOffset>4495800</wp:posOffset>
          </wp:positionH>
          <wp:positionV relativeFrom="paragraph">
            <wp:posOffset>-28575</wp:posOffset>
          </wp:positionV>
          <wp:extent cx="1691005" cy="666750"/>
          <wp:effectExtent l="0" t="0" r="4445" b="0"/>
          <wp:wrapTopAndBottom/>
          <wp:docPr id="8649015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91005" cy="6667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15:restartNumberingAfterBreak="0">
    <w:nsid w:val="0C8577B4"/>
    <w:multiLevelType w:val="multilevel"/>
    <w:tmpl w:val="E868A4A0"/>
    <w:lvl w:ilvl="0">
      <w:start w:val="1"/>
      <w:numFmt w:val="decimal"/>
      <w:pStyle w:val="Titre1"/>
      <w:lvlText w:val="%1."/>
      <w:lvlJc w:val="left"/>
      <w:pPr>
        <w:ind w:left="720" w:hanging="360"/>
      </w:pPr>
      <w:rPr>
        <w:b w:val="0"/>
      </w:rPr>
    </w:lvl>
    <w:lvl w:ilvl="1">
      <w:start w:val="1"/>
      <w:numFmt w:val="decimal"/>
      <w:pStyle w:val="Titre2"/>
      <w:lvlText w:val="%1.%2."/>
      <w:lvlJc w:val="left"/>
      <w:pPr>
        <w:ind w:left="1440" w:hanging="360"/>
      </w:pPr>
      <w:rPr>
        <w:b w:val="0"/>
      </w:rPr>
    </w:lvl>
    <w:lvl w:ilvl="2">
      <w:start w:val="1"/>
      <w:numFmt w:val="decimal"/>
      <w:pStyle w:val="Titre3"/>
      <w:lvlText w:val="%1.%2.%3."/>
      <w:lvlJc w:val="left"/>
      <w:pPr>
        <w:ind w:left="2160" w:hanging="360"/>
      </w:pPr>
      <w:rPr>
        <w:b w:val="0"/>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7549684">
    <w:abstractNumId w:val="8"/>
  </w:num>
  <w:num w:numId="2" w16cid:durableId="429349471">
    <w:abstractNumId w:val="6"/>
  </w:num>
  <w:num w:numId="3" w16cid:durableId="86312748">
    <w:abstractNumId w:val="5"/>
  </w:num>
  <w:num w:numId="4" w16cid:durableId="740523290">
    <w:abstractNumId w:val="4"/>
  </w:num>
  <w:num w:numId="5" w16cid:durableId="918516185">
    <w:abstractNumId w:val="7"/>
  </w:num>
  <w:num w:numId="6" w16cid:durableId="2144495560">
    <w:abstractNumId w:val="3"/>
  </w:num>
  <w:num w:numId="7" w16cid:durableId="511840693">
    <w:abstractNumId w:val="2"/>
  </w:num>
  <w:num w:numId="8" w16cid:durableId="1371954991">
    <w:abstractNumId w:val="1"/>
  </w:num>
  <w:num w:numId="9" w16cid:durableId="732506208">
    <w:abstractNumId w:val="0"/>
  </w:num>
  <w:num w:numId="10" w16cid:durableId="287123068">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yril BOURGEOIS">
    <w15:presenceInfo w15:providerId="None" w15:userId="Cyril BOURGEOI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B5B9C"/>
    <w:rsid w:val="0015074B"/>
    <w:rsid w:val="0029639D"/>
    <w:rsid w:val="00326F90"/>
    <w:rsid w:val="00405682"/>
    <w:rsid w:val="004B6B8F"/>
    <w:rsid w:val="00535A66"/>
    <w:rsid w:val="00554841"/>
    <w:rsid w:val="006D2048"/>
    <w:rsid w:val="00797AF6"/>
    <w:rsid w:val="00A0364D"/>
    <w:rsid w:val="00AA1D8D"/>
    <w:rsid w:val="00AA2400"/>
    <w:rsid w:val="00B47730"/>
    <w:rsid w:val="00B66605"/>
    <w:rsid w:val="00C725D0"/>
    <w:rsid w:val="00CB0664"/>
    <w:rsid w:val="00E17B20"/>
    <w:rsid w:val="00E752C2"/>
    <w:rsid w:val="00EE6B2C"/>
    <w:rsid w:val="00F05205"/>
    <w:rsid w:val="00F2244E"/>
    <w:rsid w:val="00FB0FB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87B57F"/>
  <w14:defaultImageDpi w14:val="300"/>
  <w15:docId w15:val="{0CF3D4FD-B47A-4F60-A2BF-83255AAFB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400"/>
    <w:pPr>
      <w:jc w:val="both"/>
    </w:pPr>
    <w:rPr>
      <w:rFonts w:ascii="Calibri" w:hAnsi="Calibri"/>
      <w:lang w:val="fr-FR"/>
    </w:rPr>
  </w:style>
  <w:style w:type="paragraph" w:styleId="Titre1">
    <w:name w:val="heading 1"/>
    <w:basedOn w:val="Normal"/>
    <w:next w:val="Normal"/>
    <w:link w:val="Titre1Car"/>
    <w:uiPriority w:val="9"/>
    <w:qFormat/>
    <w:rsid w:val="00FC693F"/>
    <w:pPr>
      <w:keepNext/>
      <w:keepLines/>
      <w:numPr>
        <w:numId w:val="10"/>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C693F"/>
    <w:pPr>
      <w:keepNext/>
      <w:keepLines/>
      <w:numPr>
        <w:ilvl w:val="1"/>
        <w:numId w:val="10"/>
      </w:numPr>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C693F"/>
    <w:pPr>
      <w:keepNext/>
      <w:keepLines/>
      <w:numPr>
        <w:ilvl w:val="2"/>
        <w:numId w:val="10"/>
      </w:numPr>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M1">
    <w:name w:val="toc 1"/>
    <w:basedOn w:val="Normal"/>
    <w:next w:val="Normal"/>
    <w:autoRedefine/>
    <w:uiPriority w:val="39"/>
    <w:unhideWhenUsed/>
    <w:rsid w:val="00AA2400"/>
    <w:pPr>
      <w:spacing w:after="100"/>
    </w:pPr>
  </w:style>
  <w:style w:type="paragraph" w:styleId="TM2">
    <w:name w:val="toc 2"/>
    <w:basedOn w:val="Normal"/>
    <w:next w:val="Normal"/>
    <w:autoRedefine/>
    <w:uiPriority w:val="39"/>
    <w:unhideWhenUsed/>
    <w:rsid w:val="00AA2400"/>
    <w:pPr>
      <w:spacing w:after="100"/>
      <w:ind w:left="220"/>
    </w:pPr>
  </w:style>
  <w:style w:type="paragraph" w:styleId="TM3">
    <w:name w:val="toc 3"/>
    <w:basedOn w:val="Normal"/>
    <w:next w:val="Normal"/>
    <w:autoRedefine/>
    <w:uiPriority w:val="39"/>
    <w:unhideWhenUsed/>
    <w:rsid w:val="00AA2400"/>
    <w:pPr>
      <w:spacing w:after="100"/>
      <w:ind w:left="440"/>
    </w:pPr>
  </w:style>
  <w:style w:type="character" w:styleId="Lienhypertexte">
    <w:name w:val="Hyperlink"/>
    <w:basedOn w:val="Policepardfaut"/>
    <w:uiPriority w:val="99"/>
    <w:unhideWhenUsed/>
    <w:rsid w:val="00AA2400"/>
    <w:rPr>
      <w:color w:val="0000FF" w:themeColor="hyperlink"/>
      <w:u w:val="single"/>
    </w:rPr>
  </w:style>
  <w:style w:type="character" w:styleId="Marquedecommentaire">
    <w:name w:val="annotation reference"/>
    <w:basedOn w:val="Policepardfaut"/>
    <w:uiPriority w:val="99"/>
    <w:semiHidden/>
    <w:unhideWhenUsed/>
    <w:rsid w:val="00535A66"/>
    <w:rPr>
      <w:sz w:val="16"/>
      <w:szCs w:val="16"/>
    </w:rPr>
  </w:style>
  <w:style w:type="paragraph" w:styleId="Commentaire">
    <w:name w:val="annotation text"/>
    <w:basedOn w:val="Normal"/>
    <w:link w:val="CommentaireCar"/>
    <w:uiPriority w:val="99"/>
    <w:unhideWhenUsed/>
    <w:rsid w:val="00535A66"/>
    <w:pPr>
      <w:spacing w:line="240" w:lineRule="auto"/>
    </w:pPr>
    <w:rPr>
      <w:sz w:val="20"/>
      <w:szCs w:val="20"/>
    </w:rPr>
  </w:style>
  <w:style w:type="character" w:customStyle="1" w:styleId="CommentaireCar">
    <w:name w:val="Commentaire Car"/>
    <w:basedOn w:val="Policepardfaut"/>
    <w:link w:val="Commentaire"/>
    <w:uiPriority w:val="99"/>
    <w:rsid w:val="00535A66"/>
    <w:rPr>
      <w:rFonts w:ascii="Calibri" w:hAnsi="Calibri"/>
      <w:sz w:val="20"/>
      <w:szCs w:val="20"/>
      <w:lang w:val="fr-FR"/>
    </w:rPr>
  </w:style>
  <w:style w:type="paragraph" w:styleId="Objetducommentaire">
    <w:name w:val="annotation subject"/>
    <w:basedOn w:val="Commentaire"/>
    <w:next w:val="Commentaire"/>
    <w:link w:val="ObjetducommentaireCar"/>
    <w:uiPriority w:val="99"/>
    <w:semiHidden/>
    <w:unhideWhenUsed/>
    <w:rsid w:val="00535A66"/>
    <w:rPr>
      <w:b/>
      <w:bCs/>
    </w:rPr>
  </w:style>
  <w:style w:type="character" w:customStyle="1" w:styleId="ObjetducommentaireCar">
    <w:name w:val="Objet du commentaire Car"/>
    <w:basedOn w:val="CommentaireCar"/>
    <w:link w:val="Objetducommentaire"/>
    <w:uiPriority w:val="99"/>
    <w:semiHidden/>
    <w:rsid w:val="00535A66"/>
    <w:rPr>
      <w:rFonts w:ascii="Calibri" w:hAnsi="Calibri"/>
      <w:b/>
      <w:bCs/>
      <w:sz w:val="2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Pages>
  <Words>3202</Words>
  <Characters>17617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20778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Cyril BOURGEOIS</cp:lastModifiedBy>
  <cp:revision>11</cp:revision>
  <dcterms:created xsi:type="dcterms:W3CDTF">2013-12-23T23:15:00Z</dcterms:created>
  <dcterms:modified xsi:type="dcterms:W3CDTF">2026-08-19T09:34:00Z</dcterms:modified>
  <cp:category/>
</cp:coreProperties>
</file>